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57AAC" w14:textId="77777777" w:rsidR="00B221E1" w:rsidRDefault="00B221E1">
      <w:pPr>
        <w:spacing w:before="60" w:after="120"/>
        <w:jc w:val="both"/>
        <w:rPr>
          <w:rFonts w:ascii="Calibri" w:eastAsia="Calibri" w:hAnsi="Calibri" w:cs="Calibri"/>
          <w:color w:val="000000"/>
          <w:sz w:val="22"/>
          <w:szCs w:val="22"/>
        </w:rPr>
      </w:pPr>
      <w:bookmarkStart w:id="0" w:name="_heading=h.gjdgxs" w:colFirst="0" w:colLast="0"/>
      <w:bookmarkEnd w:id="0"/>
    </w:p>
    <w:p w14:paraId="2B6FFF5D" w14:textId="77777777" w:rsidR="00B221E1" w:rsidRDefault="00B221E1">
      <w:pPr>
        <w:spacing w:before="60" w:after="120"/>
        <w:jc w:val="both"/>
        <w:rPr>
          <w:rFonts w:ascii="Calibri" w:eastAsia="Calibri" w:hAnsi="Calibri" w:cs="Calibri"/>
          <w:color w:val="000000"/>
          <w:sz w:val="22"/>
          <w:szCs w:val="22"/>
        </w:rPr>
      </w:pPr>
    </w:p>
    <w:p w14:paraId="02A45567" w14:textId="77777777" w:rsidR="00B221E1" w:rsidRDefault="00B221E1">
      <w:pPr>
        <w:spacing w:before="60" w:after="120"/>
        <w:jc w:val="both"/>
        <w:rPr>
          <w:rFonts w:ascii="Calibri" w:eastAsia="Calibri" w:hAnsi="Calibri" w:cs="Calibri"/>
          <w:color w:val="000000"/>
          <w:sz w:val="22"/>
          <w:szCs w:val="22"/>
        </w:rPr>
      </w:pPr>
    </w:p>
    <w:p w14:paraId="756CEFE3" w14:textId="77777777" w:rsidR="00B221E1" w:rsidRDefault="00B221E1">
      <w:pPr>
        <w:spacing w:before="60" w:after="120"/>
        <w:jc w:val="both"/>
        <w:rPr>
          <w:rFonts w:ascii="Calibri" w:eastAsia="Calibri" w:hAnsi="Calibri" w:cs="Calibri"/>
          <w:color w:val="000000"/>
          <w:sz w:val="22"/>
          <w:szCs w:val="22"/>
        </w:rPr>
      </w:pPr>
    </w:p>
    <w:p w14:paraId="6F3BBC65" w14:textId="77777777" w:rsidR="00B221E1" w:rsidRDefault="00B221E1">
      <w:pPr>
        <w:spacing w:before="60" w:after="120"/>
        <w:jc w:val="both"/>
        <w:rPr>
          <w:rFonts w:ascii="Calibri" w:eastAsia="Calibri" w:hAnsi="Calibri" w:cs="Calibri"/>
          <w:color w:val="000000"/>
          <w:sz w:val="22"/>
          <w:szCs w:val="22"/>
        </w:rPr>
      </w:pPr>
    </w:p>
    <w:p w14:paraId="61B752DE" w14:textId="77777777" w:rsidR="00B221E1" w:rsidRDefault="00B221E1">
      <w:pPr>
        <w:spacing w:before="60" w:after="120"/>
        <w:jc w:val="both"/>
        <w:rPr>
          <w:rFonts w:ascii="Calibri" w:eastAsia="Calibri" w:hAnsi="Calibri" w:cs="Calibri"/>
          <w:color w:val="000000"/>
          <w:sz w:val="22"/>
          <w:szCs w:val="22"/>
        </w:rPr>
      </w:pPr>
    </w:p>
    <w:p w14:paraId="50F3094E" w14:textId="77777777" w:rsidR="00B221E1" w:rsidRDefault="00B221E1">
      <w:pPr>
        <w:spacing w:before="60" w:after="120"/>
        <w:jc w:val="both"/>
        <w:rPr>
          <w:rFonts w:ascii="Calibri" w:eastAsia="Calibri" w:hAnsi="Calibri" w:cs="Calibri"/>
          <w:color w:val="000000"/>
          <w:sz w:val="22"/>
          <w:szCs w:val="22"/>
        </w:rPr>
      </w:pPr>
    </w:p>
    <w:p w14:paraId="16B8DC71" w14:textId="77777777" w:rsidR="00B221E1" w:rsidRDefault="00B221E1">
      <w:pPr>
        <w:spacing w:before="60" w:after="120"/>
        <w:jc w:val="both"/>
        <w:rPr>
          <w:rFonts w:ascii="Calibri" w:eastAsia="Calibri" w:hAnsi="Calibri" w:cs="Calibri"/>
          <w:color w:val="000000"/>
          <w:sz w:val="22"/>
          <w:szCs w:val="22"/>
        </w:rPr>
      </w:pPr>
    </w:p>
    <w:p w14:paraId="4CED8C21" w14:textId="77777777" w:rsidR="00B221E1" w:rsidRDefault="00B221E1">
      <w:pPr>
        <w:spacing w:before="60" w:after="120"/>
        <w:jc w:val="both"/>
        <w:rPr>
          <w:rFonts w:ascii="Calibri" w:eastAsia="Calibri" w:hAnsi="Calibri" w:cs="Calibri"/>
          <w:color w:val="000000"/>
          <w:sz w:val="22"/>
          <w:szCs w:val="22"/>
        </w:rPr>
      </w:pPr>
    </w:p>
    <w:p w14:paraId="5025A6DA" w14:textId="77777777" w:rsidR="00B221E1" w:rsidRDefault="00B221E1">
      <w:pPr>
        <w:spacing w:before="60" w:after="120"/>
        <w:jc w:val="both"/>
        <w:rPr>
          <w:rFonts w:ascii="Calibri" w:eastAsia="Calibri" w:hAnsi="Calibri" w:cs="Calibri"/>
          <w:color w:val="000000"/>
          <w:sz w:val="22"/>
          <w:szCs w:val="22"/>
        </w:rPr>
      </w:pPr>
    </w:p>
    <w:p w14:paraId="4F7EE35E" w14:textId="77777777" w:rsidR="00B221E1" w:rsidRDefault="00B221E1">
      <w:pPr>
        <w:spacing w:before="60" w:after="120"/>
        <w:jc w:val="both"/>
        <w:rPr>
          <w:rFonts w:ascii="Calibri" w:eastAsia="Calibri" w:hAnsi="Calibri" w:cs="Calibri"/>
          <w:color w:val="000000"/>
          <w:sz w:val="22"/>
          <w:szCs w:val="22"/>
        </w:rPr>
      </w:pPr>
    </w:p>
    <w:p w14:paraId="51E575BF"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Türkiye </w:t>
      </w:r>
      <w:proofErr w:type="gramStart"/>
      <w:r w:rsidRPr="002B365C">
        <w:rPr>
          <w:rFonts w:ascii="Calibri" w:eastAsia="Calibri" w:hAnsi="Calibri" w:cs="Calibri"/>
          <w:color w:val="000000"/>
          <w:sz w:val="22"/>
          <w:szCs w:val="22"/>
        </w:rPr>
        <w:t>Rüzgar</w:t>
      </w:r>
      <w:proofErr w:type="gramEnd"/>
      <w:r w:rsidRPr="002B365C">
        <w:rPr>
          <w:rFonts w:ascii="Calibri" w:eastAsia="Calibri" w:hAnsi="Calibri" w:cs="Calibri"/>
          <w:color w:val="000000"/>
          <w:sz w:val="22"/>
          <w:szCs w:val="22"/>
        </w:rPr>
        <w:t xml:space="preserve"> Enerjisi Birliği’nin </w:t>
      </w:r>
      <w:r w:rsidRPr="002B365C">
        <w:rPr>
          <w:rFonts w:ascii="Calibri" w:eastAsia="Calibri" w:hAnsi="Calibri" w:cs="Calibri"/>
          <w:b/>
          <w:color w:val="000000"/>
          <w:sz w:val="22"/>
          <w:szCs w:val="22"/>
        </w:rPr>
        <w:t>”2021 / 043-102 -</w:t>
      </w:r>
      <w:proofErr w:type="spellStart"/>
      <w:r w:rsidRPr="002B365C">
        <w:rPr>
          <w:rFonts w:ascii="Calibri" w:eastAsia="Calibri" w:hAnsi="Calibri" w:cs="Calibri"/>
          <w:b/>
          <w:color w:val="000000"/>
          <w:sz w:val="22"/>
          <w:szCs w:val="22"/>
        </w:rPr>
        <w:t>Civil</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society</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Facility</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and</w:t>
      </w:r>
      <w:proofErr w:type="spellEnd"/>
      <w:r w:rsidRPr="002B365C">
        <w:rPr>
          <w:rFonts w:ascii="Calibri" w:eastAsia="Calibri" w:hAnsi="Calibri" w:cs="Calibri"/>
          <w:b/>
          <w:color w:val="000000"/>
          <w:sz w:val="22"/>
          <w:szCs w:val="22"/>
        </w:rPr>
        <w:t xml:space="preserve"> Media </w:t>
      </w:r>
      <w:proofErr w:type="spellStart"/>
      <w:r w:rsidRPr="002B365C">
        <w:rPr>
          <w:rFonts w:ascii="Calibri" w:eastAsia="Calibri" w:hAnsi="Calibri" w:cs="Calibri"/>
          <w:b/>
          <w:color w:val="000000"/>
          <w:sz w:val="22"/>
          <w:szCs w:val="22"/>
        </w:rPr>
        <w:t>Programme</w:t>
      </w:r>
      <w:proofErr w:type="spellEnd"/>
      <w:r w:rsidRPr="002B365C">
        <w:rPr>
          <w:rFonts w:ascii="Calibri" w:eastAsia="Calibri" w:hAnsi="Calibri" w:cs="Calibri"/>
          <w:b/>
          <w:color w:val="000000"/>
          <w:sz w:val="22"/>
          <w:szCs w:val="22"/>
        </w:rPr>
        <w:t xml:space="preserve"> 2021-2023-allocation 2021 </w:t>
      </w:r>
      <w:proofErr w:type="spellStart"/>
      <w:r w:rsidRPr="002B365C">
        <w:rPr>
          <w:rFonts w:ascii="Calibri" w:eastAsia="Calibri" w:hAnsi="Calibri" w:cs="Calibri"/>
          <w:b/>
          <w:color w:val="000000"/>
          <w:sz w:val="22"/>
          <w:szCs w:val="22"/>
        </w:rPr>
        <w:t>dated</w:t>
      </w:r>
      <w:proofErr w:type="spellEnd"/>
      <w:r w:rsidRPr="002B365C">
        <w:rPr>
          <w:rFonts w:ascii="Calibri" w:eastAsia="Calibri" w:hAnsi="Calibri" w:cs="Calibri"/>
          <w:b/>
          <w:color w:val="000000"/>
          <w:sz w:val="22"/>
          <w:szCs w:val="22"/>
        </w:rPr>
        <w:t xml:space="preserve"> 20/12/2021”</w:t>
      </w:r>
      <w:r w:rsidRPr="002B365C">
        <w:rPr>
          <w:rFonts w:ascii="Calibri" w:eastAsia="Calibri" w:hAnsi="Calibri" w:cs="Calibri"/>
          <w:color w:val="000000"/>
          <w:sz w:val="22"/>
          <w:szCs w:val="22"/>
        </w:rPr>
        <w:t> AB hibe programı çerçevesinde fonlanan </w:t>
      </w:r>
      <w:r w:rsidRPr="002B365C">
        <w:rPr>
          <w:rFonts w:ascii="Calibri" w:eastAsia="Calibri" w:hAnsi="Calibri" w:cs="Calibri"/>
          <w:b/>
          <w:color w:val="000000"/>
          <w:sz w:val="22"/>
          <w:szCs w:val="22"/>
        </w:rPr>
        <w:t>IPA III/2023/450-707</w:t>
      </w:r>
      <w:r w:rsidRPr="002B365C">
        <w:rPr>
          <w:rFonts w:ascii="Calibri" w:eastAsia="Calibri" w:hAnsi="Calibri" w:cs="Calibri"/>
          <w:color w:val="000000"/>
          <w:sz w:val="22"/>
          <w:szCs w:val="22"/>
        </w:rPr>
        <w:t> numaralı </w:t>
      </w:r>
      <w:r w:rsidRPr="002B365C">
        <w:rPr>
          <w:rFonts w:ascii="Calibri" w:eastAsia="Calibri" w:hAnsi="Calibri" w:cs="Calibri"/>
          <w:b/>
          <w:color w:val="000000"/>
          <w:sz w:val="22"/>
          <w:szCs w:val="22"/>
        </w:rPr>
        <w:t>“</w:t>
      </w:r>
      <w:proofErr w:type="spellStart"/>
      <w:r w:rsidRPr="002B365C">
        <w:rPr>
          <w:rFonts w:ascii="Calibri" w:eastAsia="Calibri" w:hAnsi="Calibri" w:cs="Calibri"/>
          <w:b/>
          <w:color w:val="000000"/>
          <w:sz w:val="22"/>
          <w:szCs w:val="22"/>
        </w:rPr>
        <w:t>Winds</w:t>
      </w:r>
      <w:proofErr w:type="spellEnd"/>
      <w:r w:rsidRPr="002B365C">
        <w:rPr>
          <w:rFonts w:ascii="Calibri" w:eastAsia="Calibri" w:hAnsi="Calibri" w:cs="Calibri"/>
          <w:b/>
          <w:color w:val="000000"/>
          <w:sz w:val="22"/>
          <w:szCs w:val="22"/>
        </w:rPr>
        <w:t xml:space="preserve"> of </w:t>
      </w:r>
      <w:proofErr w:type="spellStart"/>
      <w:r w:rsidRPr="002B365C">
        <w:rPr>
          <w:rFonts w:ascii="Calibri" w:eastAsia="Calibri" w:hAnsi="Calibri" w:cs="Calibri"/>
          <w:b/>
          <w:color w:val="000000"/>
          <w:sz w:val="22"/>
          <w:szCs w:val="22"/>
        </w:rPr>
        <w:t>Change</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Empowering</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Stakeholders</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through</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Green</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Energy</w:t>
      </w:r>
      <w:proofErr w:type="spellEnd"/>
      <w:r w:rsidRPr="002B365C">
        <w:rPr>
          <w:rFonts w:ascii="Calibri" w:eastAsia="Calibri" w:hAnsi="Calibri" w:cs="Calibri"/>
          <w:b/>
          <w:color w:val="000000"/>
          <w:sz w:val="22"/>
          <w:szCs w:val="22"/>
        </w:rPr>
        <w:t>”</w:t>
      </w:r>
      <w:r w:rsidRPr="002B365C">
        <w:rPr>
          <w:rFonts w:ascii="Calibri" w:eastAsia="Calibri" w:hAnsi="Calibri" w:cs="Calibri"/>
          <w:color w:val="000000"/>
          <w:sz w:val="22"/>
          <w:szCs w:val="22"/>
        </w:rPr>
        <w:t> konulu sözleşmesinde yer alan RES Veri Tabanı Kurulum ve Uygulama hizmet ve çıktıları için hizmet alımı gerçekleştirilecektir. Bu itibarla;</w:t>
      </w:r>
    </w:p>
    <w:p w14:paraId="6AE3101A" w14:textId="77777777" w:rsidR="00B221E1" w:rsidRPr="002B365C" w:rsidRDefault="00B221E1">
      <w:pPr>
        <w:spacing w:before="60" w:after="120"/>
        <w:jc w:val="both"/>
        <w:rPr>
          <w:rFonts w:ascii="Calibri" w:eastAsia="Calibri" w:hAnsi="Calibri" w:cs="Calibri"/>
          <w:color w:val="000000"/>
          <w:sz w:val="22"/>
          <w:szCs w:val="22"/>
        </w:rPr>
      </w:pPr>
    </w:p>
    <w:p w14:paraId="23EDAEFB"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b/>
          <w:color w:val="000000"/>
          <w:sz w:val="22"/>
          <w:szCs w:val="22"/>
        </w:rPr>
        <w:t>25.12.2024</w:t>
      </w:r>
      <w:r w:rsidRPr="002B365C">
        <w:rPr>
          <w:rFonts w:ascii="Calibri" w:eastAsia="Calibri" w:hAnsi="Calibri" w:cs="Calibri"/>
          <w:color w:val="000000"/>
          <w:sz w:val="22"/>
          <w:szCs w:val="22"/>
        </w:rPr>
        <w:t> saat </w:t>
      </w:r>
      <w:r w:rsidRPr="002B365C">
        <w:rPr>
          <w:rFonts w:ascii="Calibri" w:eastAsia="Calibri" w:hAnsi="Calibri" w:cs="Calibri"/>
          <w:b/>
          <w:color w:val="000000"/>
          <w:sz w:val="22"/>
          <w:szCs w:val="22"/>
        </w:rPr>
        <w:t>17:00</w:t>
      </w:r>
      <w:r w:rsidRPr="002B365C">
        <w:rPr>
          <w:rFonts w:ascii="Calibri" w:eastAsia="Calibri" w:hAnsi="Calibri" w:cs="Calibri"/>
          <w:color w:val="000000"/>
          <w:sz w:val="22"/>
          <w:szCs w:val="22"/>
        </w:rPr>
        <w:t xml:space="preserve">’a kadar aşağıda belirtilen yere verilebileceği gibi, iadeli </w:t>
      </w:r>
      <w:proofErr w:type="spellStart"/>
      <w:r w:rsidRPr="002B365C">
        <w:rPr>
          <w:rFonts w:ascii="Calibri" w:eastAsia="Calibri" w:hAnsi="Calibri" w:cs="Calibri"/>
          <w:color w:val="000000"/>
          <w:sz w:val="22"/>
          <w:szCs w:val="22"/>
        </w:rPr>
        <w:t>taahhütlu</w:t>
      </w:r>
      <w:proofErr w:type="spellEnd"/>
      <w:r w:rsidRPr="002B365C">
        <w:rPr>
          <w:rFonts w:ascii="Calibri" w:eastAsia="Calibri" w:hAnsi="Calibri" w:cs="Calibri"/>
          <w:color w:val="000000"/>
          <w:sz w:val="22"/>
          <w:szCs w:val="22"/>
        </w:rPr>
        <w:t>̈ posta veya kargo veya kurye vasıtasıyla da gönderilebilir. Son teklif verme saatine kadar ulaşmayan teklifler değerlendirmeye alınmayacaktır. Postada yaşanan gecikmelerden Sözleşme Makamı sorumlu tutulamaz.  </w:t>
      </w:r>
    </w:p>
    <w:p w14:paraId="705E9EA2" w14:textId="77777777" w:rsidR="00B221E1" w:rsidRPr="002B365C" w:rsidRDefault="00B221E1">
      <w:pPr>
        <w:spacing w:before="60" w:after="120"/>
        <w:jc w:val="both"/>
        <w:rPr>
          <w:rFonts w:ascii="Calibri" w:eastAsia="Calibri" w:hAnsi="Calibri" w:cs="Calibri"/>
          <w:color w:val="000000"/>
          <w:sz w:val="22"/>
          <w:szCs w:val="22"/>
        </w:rPr>
      </w:pPr>
    </w:p>
    <w:p w14:paraId="78F8A9AE"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Adres: </w:t>
      </w:r>
      <w:proofErr w:type="spellStart"/>
      <w:r w:rsidRPr="002B365C">
        <w:rPr>
          <w:rFonts w:ascii="Calibri" w:eastAsia="Calibri" w:hAnsi="Calibri" w:cs="Calibri"/>
          <w:color w:val="000000"/>
          <w:sz w:val="22"/>
          <w:szCs w:val="22"/>
        </w:rPr>
        <w:t>Mutlukent</w:t>
      </w:r>
      <w:proofErr w:type="spellEnd"/>
      <w:r w:rsidRPr="002B365C">
        <w:rPr>
          <w:rFonts w:ascii="Calibri" w:eastAsia="Calibri" w:hAnsi="Calibri" w:cs="Calibri"/>
          <w:color w:val="000000"/>
          <w:sz w:val="22"/>
          <w:szCs w:val="22"/>
        </w:rPr>
        <w:t xml:space="preserve"> Mah. 2038. Sokak No:15 06800 Çankaya / Ankara, Türkiye</w:t>
      </w:r>
    </w:p>
    <w:p w14:paraId="769269B9" w14:textId="77777777" w:rsidR="00B221E1" w:rsidRPr="002B365C" w:rsidRDefault="00B221E1">
      <w:pPr>
        <w:spacing w:before="60" w:after="120"/>
        <w:jc w:val="both"/>
        <w:rPr>
          <w:rFonts w:ascii="Calibri" w:eastAsia="Calibri" w:hAnsi="Calibri" w:cs="Calibri"/>
          <w:color w:val="000000"/>
          <w:sz w:val="22"/>
          <w:szCs w:val="22"/>
        </w:rPr>
      </w:pPr>
    </w:p>
    <w:p w14:paraId="69EEE59A" w14:textId="77777777" w:rsidR="00B221E1" w:rsidRPr="002B365C" w:rsidRDefault="00B221E1">
      <w:pPr>
        <w:spacing w:before="60" w:after="120"/>
        <w:jc w:val="both"/>
        <w:rPr>
          <w:rFonts w:ascii="Calibri" w:eastAsia="Calibri" w:hAnsi="Calibri" w:cs="Calibri"/>
          <w:color w:val="000000"/>
          <w:sz w:val="22"/>
          <w:szCs w:val="22"/>
        </w:rPr>
      </w:pPr>
    </w:p>
    <w:p w14:paraId="0CEB277B" w14:textId="77777777" w:rsidR="00BE2E59"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b/>
          <w:color w:val="000000"/>
          <w:sz w:val="22"/>
          <w:szCs w:val="22"/>
        </w:rPr>
        <w:t>Konuyla ilgili sorularınız için:</w:t>
      </w:r>
      <w:r w:rsidRPr="002B365C">
        <w:rPr>
          <w:rFonts w:ascii="Calibri" w:eastAsia="Calibri" w:hAnsi="Calibri" w:cs="Calibri"/>
          <w:color w:val="000000"/>
          <w:sz w:val="22"/>
          <w:szCs w:val="22"/>
        </w:rPr>
        <w:t> </w:t>
      </w:r>
    </w:p>
    <w:p w14:paraId="345647B1"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Mesut Kılıç</w:t>
      </w:r>
      <w:r w:rsidR="00BE2E59" w:rsidRPr="002B365C">
        <w:rPr>
          <w:rFonts w:ascii="Calibri" w:eastAsia="Calibri" w:hAnsi="Calibri" w:cs="Calibri"/>
          <w:color w:val="000000"/>
          <w:sz w:val="22"/>
          <w:szCs w:val="22"/>
        </w:rPr>
        <w:t xml:space="preserve">, Proje Koordinatörü, </w:t>
      </w:r>
      <w:hyperlink r:id="rId9" w:history="1">
        <w:r w:rsidR="00BE2E59" w:rsidRPr="002B365C">
          <w:rPr>
            <w:rStyle w:val="Kpr"/>
            <w:rFonts w:ascii="Calibri" w:eastAsia="Calibri" w:hAnsi="Calibri" w:cs="Calibri"/>
            <w:sz w:val="22"/>
            <w:szCs w:val="22"/>
          </w:rPr>
          <w:t>mesut.kilic@tureb.com.tr</w:t>
        </w:r>
      </w:hyperlink>
      <w:r w:rsidR="00BE2E59" w:rsidRPr="002B365C">
        <w:rPr>
          <w:rFonts w:ascii="Calibri" w:eastAsia="Calibri" w:hAnsi="Calibri" w:cs="Calibri"/>
          <w:color w:val="000000"/>
          <w:sz w:val="22"/>
          <w:szCs w:val="22"/>
        </w:rPr>
        <w:t xml:space="preserve">, </w:t>
      </w:r>
      <w:r w:rsidRPr="002B365C">
        <w:rPr>
          <w:rFonts w:ascii="Calibri" w:eastAsia="Calibri" w:hAnsi="Calibri" w:cs="Calibri"/>
          <w:color w:val="000000"/>
          <w:sz w:val="22"/>
          <w:szCs w:val="22"/>
        </w:rPr>
        <w:t>0531 656 98 40</w:t>
      </w:r>
    </w:p>
    <w:p w14:paraId="6D091901" w14:textId="77777777" w:rsidR="00BE2E59" w:rsidRPr="002B365C" w:rsidRDefault="00BE2E59">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Aleyna Yurt, Proje Teknik Uzmanı, </w:t>
      </w:r>
      <w:hyperlink r:id="rId10" w:history="1">
        <w:r w:rsidRPr="002B365C">
          <w:rPr>
            <w:rStyle w:val="Kpr"/>
            <w:rFonts w:ascii="Calibri" w:eastAsia="Calibri" w:hAnsi="Calibri" w:cs="Calibri"/>
            <w:sz w:val="22"/>
            <w:szCs w:val="22"/>
          </w:rPr>
          <w:t>aleyna.yurt@tureb.com.tr</w:t>
        </w:r>
      </w:hyperlink>
      <w:r w:rsidRPr="002B365C">
        <w:rPr>
          <w:rFonts w:ascii="Calibri" w:eastAsia="Calibri" w:hAnsi="Calibri" w:cs="Calibri"/>
          <w:color w:val="000000"/>
          <w:sz w:val="22"/>
          <w:szCs w:val="22"/>
        </w:rPr>
        <w:t>, 0537 264 38 35</w:t>
      </w:r>
    </w:p>
    <w:p w14:paraId="1111350D" w14:textId="77777777" w:rsidR="00B221E1" w:rsidRPr="002B365C" w:rsidRDefault="00000000">
      <w:pPr>
        <w:spacing w:before="60" w:after="120"/>
        <w:ind w:left="2124"/>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          </w:t>
      </w:r>
    </w:p>
    <w:p w14:paraId="5C2CE699"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ab/>
      </w:r>
      <w:r w:rsidRPr="002B365C">
        <w:rPr>
          <w:rFonts w:ascii="Calibri" w:eastAsia="Calibri" w:hAnsi="Calibri" w:cs="Calibri"/>
          <w:color w:val="000000"/>
          <w:sz w:val="22"/>
          <w:szCs w:val="22"/>
        </w:rPr>
        <w:tab/>
      </w:r>
      <w:r w:rsidRPr="002B365C">
        <w:rPr>
          <w:rFonts w:ascii="Calibri" w:eastAsia="Calibri" w:hAnsi="Calibri" w:cs="Calibri"/>
          <w:color w:val="000000"/>
          <w:sz w:val="22"/>
          <w:szCs w:val="22"/>
        </w:rPr>
        <w:tab/>
        <w:t xml:space="preserve">          </w:t>
      </w:r>
    </w:p>
    <w:p w14:paraId="4197623C" w14:textId="77777777" w:rsidR="00B221E1" w:rsidRPr="002B365C" w:rsidRDefault="00B221E1">
      <w:pPr>
        <w:spacing w:before="60" w:after="120"/>
        <w:jc w:val="both"/>
        <w:rPr>
          <w:rFonts w:ascii="Calibri" w:eastAsia="Calibri" w:hAnsi="Calibri" w:cs="Calibri"/>
          <w:color w:val="000000"/>
          <w:sz w:val="22"/>
          <w:szCs w:val="22"/>
        </w:rPr>
      </w:pPr>
    </w:p>
    <w:p w14:paraId="67A06BCA" w14:textId="77777777" w:rsidR="00B221E1" w:rsidRPr="002B365C" w:rsidRDefault="00B221E1">
      <w:pPr>
        <w:spacing w:before="60" w:after="120"/>
        <w:jc w:val="both"/>
        <w:rPr>
          <w:rFonts w:ascii="Calibri" w:eastAsia="Calibri" w:hAnsi="Calibri" w:cs="Calibri"/>
          <w:color w:val="000000"/>
          <w:sz w:val="22"/>
          <w:szCs w:val="22"/>
        </w:rPr>
      </w:pPr>
    </w:p>
    <w:p w14:paraId="105415FA" w14:textId="77777777" w:rsidR="00B221E1" w:rsidRPr="002B365C" w:rsidRDefault="00B221E1">
      <w:pPr>
        <w:spacing w:before="60" w:after="120"/>
        <w:jc w:val="both"/>
        <w:rPr>
          <w:rFonts w:ascii="Calibri" w:eastAsia="Calibri" w:hAnsi="Calibri" w:cs="Calibri"/>
          <w:color w:val="000000"/>
          <w:sz w:val="22"/>
          <w:szCs w:val="22"/>
        </w:rPr>
      </w:pPr>
    </w:p>
    <w:p w14:paraId="04DBD963" w14:textId="77777777" w:rsidR="00B221E1" w:rsidRPr="002B365C" w:rsidRDefault="00B221E1">
      <w:pPr>
        <w:spacing w:before="60" w:after="120"/>
        <w:jc w:val="both"/>
        <w:rPr>
          <w:rFonts w:ascii="Calibri" w:eastAsia="Calibri" w:hAnsi="Calibri" w:cs="Calibri"/>
          <w:color w:val="000000"/>
          <w:sz w:val="22"/>
          <w:szCs w:val="22"/>
        </w:rPr>
      </w:pPr>
    </w:p>
    <w:p w14:paraId="012F5BF9" w14:textId="77777777" w:rsidR="00B221E1" w:rsidRPr="002B365C" w:rsidRDefault="00B221E1">
      <w:pPr>
        <w:spacing w:before="60" w:after="120"/>
        <w:jc w:val="both"/>
        <w:rPr>
          <w:rFonts w:ascii="Calibri" w:eastAsia="Calibri" w:hAnsi="Calibri" w:cs="Calibri"/>
          <w:color w:val="000000"/>
          <w:sz w:val="22"/>
          <w:szCs w:val="22"/>
        </w:rPr>
      </w:pPr>
    </w:p>
    <w:p w14:paraId="10E80AFE" w14:textId="77777777" w:rsidR="00B221E1" w:rsidRPr="002B365C" w:rsidRDefault="00B221E1">
      <w:pPr>
        <w:spacing w:before="60" w:after="120"/>
        <w:jc w:val="both"/>
        <w:rPr>
          <w:rFonts w:ascii="Calibri" w:eastAsia="Calibri" w:hAnsi="Calibri" w:cs="Calibri"/>
          <w:color w:val="000000"/>
          <w:sz w:val="22"/>
          <w:szCs w:val="22"/>
        </w:rPr>
      </w:pPr>
    </w:p>
    <w:p w14:paraId="30FA7A35" w14:textId="77777777" w:rsidR="00B221E1" w:rsidRPr="002B365C" w:rsidRDefault="00B221E1">
      <w:pPr>
        <w:spacing w:before="60" w:after="120"/>
        <w:jc w:val="both"/>
        <w:rPr>
          <w:rFonts w:ascii="Calibri" w:eastAsia="Calibri" w:hAnsi="Calibri" w:cs="Calibri"/>
          <w:color w:val="000000"/>
          <w:sz w:val="22"/>
          <w:szCs w:val="22"/>
        </w:rPr>
      </w:pPr>
    </w:p>
    <w:p w14:paraId="142F109F" w14:textId="77777777" w:rsidR="00B221E1" w:rsidRPr="002B365C" w:rsidRDefault="00B221E1">
      <w:pPr>
        <w:spacing w:before="60" w:after="120"/>
        <w:jc w:val="both"/>
        <w:rPr>
          <w:rFonts w:ascii="Calibri" w:eastAsia="Calibri" w:hAnsi="Calibri" w:cs="Calibri"/>
          <w:color w:val="000000"/>
          <w:sz w:val="22"/>
          <w:szCs w:val="22"/>
        </w:rPr>
      </w:pPr>
    </w:p>
    <w:p w14:paraId="6C9D58EC" w14:textId="77777777" w:rsidR="00B221E1" w:rsidRPr="002B365C" w:rsidRDefault="00B221E1">
      <w:pPr>
        <w:spacing w:before="60" w:after="120"/>
        <w:jc w:val="both"/>
        <w:rPr>
          <w:rFonts w:ascii="Calibri" w:eastAsia="Calibri" w:hAnsi="Calibri" w:cs="Calibri"/>
          <w:color w:val="000000"/>
          <w:sz w:val="22"/>
          <w:szCs w:val="22"/>
        </w:rPr>
      </w:pPr>
    </w:p>
    <w:p w14:paraId="6B693DEB" w14:textId="77777777" w:rsidR="00C243AC" w:rsidRDefault="00C243AC">
      <w:pPr>
        <w:spacing w:before="60" w:after="120"/>
        <w:jc w:val="center"/>
        <w:rPr>
          <w:rFonts w:ascii="Calibri" w:eastAsia="Calibri" w:hAnsi="Calibri" w:cs="Calibri"/>
          <w:b/>
          <w:color w:val="000000"/>
          <w:sz w:val="32"/>
          <w:szCs w:val="32"/>
        </w:rPr>
      </w:pPr>
    </w:p>
    <w:p w14:paraId="3F79636C" w14:textId="77777777" w:rsidR="00C243AC" w:rsidRDefault="00C243AC">
      <w:pPr>
        <w:spacing w:before="60" w:after="120"/>
        <w:jc w:val="center"/>
        <w:rPr>
          <w:rFonts w:ascii="Calibri" w:eastAsia="Calibri" w:hAnsi="Calibri" w:cs="Calibri"/>
          <w:b/>
          <w:color w:val="000000"/>
          <w:sz w:val="32"/>
          <w:szCs w:val="32"/>
        </w:rPr>
      </w:pPr>
    </w:p>
    <w:p w14:paraId="2EE7F43C" w14:textId="77777777" w:rsidR="00C243AC" w:rsidRDefault="00C243AC">
      <w:pPr>
        <w:spacing w:before="60" w:after="120"/>
        <w:jc w:val="center"/>
        <w:rPr>
          <w:rFonts w:ascii="Calibri" w:eastAsia="Calibri" w:hAnsi="Calibri" w:cs="Calibri"/>
          <w:b/>
          <w:color w:val="000000"/>
          <w:sz w:val="32"/>
          <w:szCs w:val="32"/>
        </w:rPr>
      </w:pPr>
    </w:p>
    <w:p w14:paraId="13917F03" w14:textId="77777777" w:rsidR="00C243AC" w:rsidRDefault="00C243AC">
      <w:pPr>
        <w:spacing w:before="60" w:after="120"/>
        <w:jc w:val="center"/>
        <w:rPr>
          <w:rFonts w:ascii="Calibri" w:eastAsia="Calibri" w:hAnsi="Calibri" w:cs="Calibri"/>
          <w:b/>
          <w:color w:val="000000"/>
          <w:sz w:val="32"/>
          <w:szCs w:val="32"/>
        </w:rPr>
      </w:pPr>
    </w:p>
    <w:p w14:paraId="4FC24811" w14:textId="77777777" w:rsidR="00C243AC" w:rsidRDefault="00C243AC">
      <w:pPr>
        <w:spacing w:before="60" w:after="120"/>
        <w:jc w:val="center"/>
        <w:rPr>
          <w:rFonts w:ascii="Calibri" w:eastAsia="Calibri" w:hAnsi="Calibri" w:cs="Calibri"/>
          <w:b/>
          <w:color w:val="000000"/>
          <w:sz w:val="32"/>
          <w:szCs w:val="32"/>
        </w:rPr>
      </w:pPr>
    </w:p>
    <w:p w14:paraId="6B5393EF" w14:textId="77777777" w:rsidR="00B221E1" w:rsidRPr="002B365C" w:rsidRDefault="00000000">
      <w:pPr>
        <w:spacing w:before="60" w:after="120"/>
        <w:jc w:val="center"/>
        <w:rPr>
          <w:rFonts w:ascii="Calibri" w:eastAsia="Calibri" w:hAnsi="Calibri" w:cs="Calibri"/>
          <w:b/>
          <w:color w:val="000000"/>
          <w:sz w:val="32"/>
          <w:szCs w:val="32"/>
        </w:rPr>
      </w:pPr>
      <w:r w:rsidRPr="002B365C">
        <w:rPr>
          <w:rFonts w:ascii="Calibri" w:eastAsia="Calibri" w:hAnsi="Calibri" w:cs="Calibri"/>
          <w:b/>
          <w:color w:val="000000"/>
          <w:sz w:val="32"/>
          <w:szCs w:val="32"/>
        </w:rPr>
        <w:t>BÖLÜM A: İSTEKLİLERE TALİMATLAR</w:t>
      </w:r>
    </w:p>
    <w:p w14:paraId="005F16EA" w14:textId="77777777" w:rsidR="00B221E1" w:rsidRPr="002B365C" w:rsidRDefault="00B221E1">
      <w:pPr>
        <w:spacing w:before="60" w:after="120"/>
        <w:jc w:val="both"/>
        <w:rPr>
          <w:rFonts w:ascii="Calibri" w:eastAsia="Calibri" w:hAnsi="Calibri" w:cs="Calibri"/>
          <w:color w:val="000000"/>
          <w:sz w:val="22"/>
          <w:szCs w:val="22"/>
        </w:rPr>
      </w:pPr>
    </w:p>
    <w:p w14:paraId="5AFEAF73" w14:textId="77777777" w:rsidR="00B221E1" w:rsidRPr="002B365C" w:rsidRDefault="00B221E1">
      <w:pPr>
        <w:spacing w:before="60" w:after="120"/>
        <w:jc w:val="both"/>
        <w:rPr>
          <w:rFonts w:ascii="Calibri" w:eastAsia="Calibri" w:hAnsi="Calibri" w:cs="Calibri"/>
          <w:color w:val="000000"/>
          <w:sz w:val="22"/>
          <w:szCs w:val="22"/>
        </w:rPr>
      </w:pPr>
    </w:p>
    <w:p w14:paraId="779DC191" w14:textId="77777777" w:rsidR="00B221E1" w:rsidRPr="002B365C" w:rsidRDefault="00B221E1">
      <w:pPr>
        <w:spacing w:before="60" w:after="120"/>
        <w:jc w:val="both"/>
        <w:rPr>
          <w:rFonts w:ascii="Calibri" w:eastAsia="Calibri" w:hAnsi="Calibri" w:cs="Calibri"/>
          <w:color w:val="000000"/>
          <w:sz w:val="22"/>
          <w:szCs w:val="22"/>
        </w:rPr>
      </w:pPr>
    </w:p>
    <w:p w14:paraId="7A17CA63" w14:textId="77777777" w:rsidR="00B221E1" w:rsidRPr="002B365C" w:rsidRDefault="00B221E1">
      <w:pPr>
        <w:spacing w:before="60" w:after="120"/>
        <w:jc w:val="both"/>
        <w:rPr>
          <w:rFonts w:ascii="Calibri" w:eastAsia="Calibri" w:hAnsi="Calibri" w:cs="Calibri"/>
          <w:color w:val="000000"/>
          <w:sz w:val="22"/>
          <w:szCs w:val="22"/>
        </w:rPr>
      </w:pPr>
    </w:p>
    <w:p w14:paraId="7DBC3BC3" w14:textId="77777777" w:rsidR="00B221E1" w:rsidRPr="002B365C" w:rsidRDefault="00B221E1">
      <w:pPr>
        <w:spacing w:before="60" w:after="120"/>
        <w:jc w:val="both"/>
        <w:rPr>
          <w:rFonts w:ascii="Calibri" w:eastAsia="Calibri" w:hAnsi="Calibri" w:cs="Calibri"/>
          <w:color w:val="000000"/>
          <w:sz w:val="22"/>
          <w:szCs w:val="22"/>
        </w:rPr>
      </w:pPr>
    </w:p>
    <w:p w14:paraId="394D9529" w14:textId="77777777" w:rsidR="00B221E1" w:rsidRPr="002B365C" w:rsidRDefault="00B221E1">
      <w:pPr>
        <w:spacing w:before="60" w:after="120"/>
        <w:jc w:val="both"/>
        <w:rPr>
          <w:rFonts w:ascii="Calibri" w:eastAsia="Calibri" w:hAnsi="Calibri" w:cs="Calibri"/>
          <w:color w:val="000000"/>
          <w:sz w:val="22"/>
          <w:szCs w:val="22"/>
        </w:rPr>
      </w:pPr>
    </w:p>
    <w:p w14:paraId="70602055" w14:textId="77777777" w:rsidR="00B221E1" w:rsidRPr="002B365C" w:rsidRDefault="00B221E1">
      <w:pPr>
        <w:spacing w:before="60" w:after="120"/>
        <w:jc w:val="both"/>
        <w:rPr>
          <w:rFonts w:ascii="Calibri" w:eastAsia="Calibri" w:hAnsi="Calibri" w:cs="Calibri"/>
          <w:color w:val="000000"/>
          <w:sz w:val="22"/>
          <w:szCs w:val="22"/>
        </w:rPr>
      </w:pPr>
    </w:p>
    <w:p w14:paraId="32C53FEF" w14:textId="77777777" w:rsidR="00B221E1" w:rsidRPr="002B365C" w:rsidRDefault="00B221E1">
      <w:pPr>
        <w:spacing w:before="60" w:after="120"/>
        <w:jc w:val="both"/>
        <w:rPr>
          <w:rFonts w:ascii="Calibri" w:eastAsia="Calibri" w:hAnsi="Calibri" w:cs="Calibri"/>
          <w:color w:val="000000"/>
          <w:sz w:val="22"/>
          <w:szCs w:val="22"/>
        </w:rPr>
      </w:pPr>
    </w:p>
    <w:p w14:paraId="543292C2" w14:textId="77777777" w:rsidR="00B221E1" w:rsidRPr="002B365C" w:rsidRDefault="00B221E1">
      <w:pPr>
        <w:spacing w:before="60" w:after="120"/>
        <w:jc w:val="both"/>
        <w:rPr>
          <w:rFonts w:ascii="Calibri" w:eastAsia="Calibri" w:hAnsi="Calibri" w:cs="Calibri"/>
          <w:color w:val="000000"/>
          <w:sz w:val="22"/>
          <w:szCs w:val="22"/>
        </w:rPr>
      </w:pPr>
    </w:p>
    <w:p w14:paraId="3334FBA3" w14:textId="77777777" w:rsidR="00B221E1" w:rsidRPr="002B365C" w:rsidRDefault="00B221E1">
      <w:pPr>
        <w:spacing w:before="60" w:after="120"/>
        <w:jc w:val="both"/>
        <w:rPr>
          <w:rFonts w:ascii="Calibri" w:eastAsia="Calibri" w:hAnsi="Calibri" w:cs="Calibri"/>
          <w:color w:val="000000"/>
          <w:sz w:val="22"/>
          <w:szCs w:val="22"/>
        </w:rPr>
      </w:pPr>
    </w:p>
    <w:p w14:paraId="12A669EB" w14:textId="77777777" w:rsidR="00B221E1" w:rsidRPr="002B365C" w:rsidRDefault="00B221E1">
      <w:pPr>
        <w:spacing w:before="60" w:after="120"/>
        <w:jc w:val="both"/>
        <w:rPr>
          <w:rFonts w:ascii="Calibri" w:eastAsia="Calibri" w:hAnsi="Calibri" w:cs="Calibri"/>
          <w:color w:val="000000"/>
          <w:sz w:val="22"/>
          <w:szCs w:val="22"/>
        </w:rPr>
      </w:pPr>
    </w:p>
    <w:p w14:paraId="153A1DB6" w14:textId="77777777" w:rsidR="00B221E1" w:rsidRPr="002B365C" w:rsidRDefault="00B221E1">
      <w:pPr>
        <w:spacing w:before="60" w:after="120"/>
        <w:jc w:val="both"/>
        <w:rPr>
          <w:rFonts w:ascii="Calibri" w:eastAsia="Calibri" w:hAnsi="Calibri" w:cs="Calibri"/>
          <w:color w:val="000000"/>
          <w:sz w:val="22"/>
          <w:szCs w:val="22"/>
        </w:rPr>
      </w:pPr>
    </w:p>
    <w:p w14:paraId="71929193" w14:textId="77777777" w:rsidR="00B221E1" w:rsidRPr="002B365C" w:rsidRDefault="00B221E1">
      <w:pPr>
        <w:spacing w:before="60" w:after="120"/>
        <w:jc w:val="both"/>
        <w:rPr>
          <w:rFonts w:ascii="Calibri" w:eastAsia="Calibri" w:hAnsi="Calibri" w:cs="Calibri"/>
          <w:color w:val="000000"/>
          <w:sz w:val="22"/>
          <w:szCs w:val="22"/>
        </w:rPr>
      </w:pPr>
    </w:p>
    <w:p w14:paraId="1EE7B907" w14:textId="77777777" w:rsidR="00B221E1" w:rsidRPr="002B365C" w:rsidRDefault="00B221E1">
      <w:pPr>
        <w:spacing w:before="60" w:after="120"/>
        <w:jc w:val="both"/>
        <w:rPr>
          <w:rFonts w:ascii="Calibri" w:eastAsia="Calibri" w:hAnsi="Calibri" w:cs="Calibri"/>
          <w:color w:val="000000"/>
          <w:sz w:val="22"/>
          <w:szCs w:val="22"/>
        </w:rPr>
      </w:pPr>
    </w:p>
    <w:p w14:paraId="3AB20880" w14:textId="77777777" w:rsidR="00B221E1" w:rsidRPr="002B365C" w:rsidRDefault="00B221E1">
      <w:pPr>
        <w:spacing w:before="60" w:after="120"/>
        <w:jc w:val="both"/>
        <w:rPr>
          <w:rFonts w:ascii="Calibri" w:eastAsia="Calibri" w:hAnsi="Calibri" w:cs="Calibri"/>
          <w:color w:val="000000"/>
          <w:sz w:val="22"/>
          <w:szCs w:val="22"/>
        </w:rPr>
      </w:pPr>
    </w:p>
    <w:p w14:paraId="5AFCF0DD" w14:textId="77777777" w:rsidR="00B221E1" w:rsidRPr="002B365C" w:rsidRDefault="00B221E1">
      <w:pPr>
        <w:spacing w:before="60" w:after="120"/>
        <w:jc w:val="both"/>
        <w:rPr>
          <w:rFonts w:ascii="Calibri" w:eastAsia="Calibri" w:hAnsi="Calibri" w:cs="Calibri"/>
          <w:color w:val="000000"/>
          <w:sz w:val="22"/>
          <w:szCs w:val="22"/>
        </w:rPr>
      </w:pPr>
    </w:p>
    <w:p w14:paraId="34B12A5F" w14:textId="77777777" w:rsidR="00B221E1" w:rsidRPr="002B365C" w:rsidRDefault="00B221E1">
      <w:pPr>
        <w:spacing w:before="60" w:after="120"/>
        <w:jc w:val="both"/>
        <w:rPr>
          <w:rFonts w:ascii="Calibri" w:eastAsia="Calibri" w:hAnsi="Calibri" w:cs="Calibri"/>
          <w:color w:val="000000"/>
          <w:sz w:val="22"/>
          <w:szCs w:val="22"/>
        </w:rPr>
      </w:pPr>
    </w:p>
    <w:p w14:paraId="0BB3616C"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lastRenderedPageBreak/>
        <w:t>İSTEKLİLERE TALİMATLAR</w:t>
      </w:r>
    </w:p>
    <w:p w14:paraId="7BAD16B7"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İhaleye katılacak olan isteklilerin aşağıda belirtilen nitelikleri haiz olmaları ve tekliflerini aşağıda sayılan talimatlara uygun olarak hazırlayarak sunmaları zorunludur. AB Türkiye Delegasyonu ile imzalamış olduğu sözleşme kapsamında mali destek yararlanıcısı, proje faaliyetlerinde belirttiği alımlarda </w:t>
      </w:r>
      <w:r w:rsidRPr="002B365C">
        <w:rPr>
          <w:rFonts w:ascii="Calibri" w:eastAsia="Calibri" w:hAnsi="Calibri" w:cs="Calibri"/>
          <w:b/>
          <w:color w:val="000000"/>
          <w:sz w:val="22"/>
          <w:szCs w:val="22"/>
        </w:rPr>
        <w:t>Sözleşme Makamı</w:t>
      </w:r>
      <w:r w:rsidRPr="002B365C">
        <w:rPr>
          <w:rFonts w:ascii="Calibri" w:eastAsia="Calibri" w:hAnsi="Calibri" w:cs="Calibri"/>
          <w:color w:val="000000"/>
          <w:sz w:val="22"/>
          <w:szCs w:val="22"/>
        </w:rPr>
        <w:t xml:space="preserve"> olarak adlandırılacaktır. </w:t>
      </w:r>
      <w:r w:rsidRPr="002B365C">
        <w:rPr>
          <w:rFonts w:ascii="Calibri" w:eastAsia="Calibri" w:hAnsi="Calibri" w:cs="Calibri"/>
          <w:b/>
          <w:color w:val="000000"/>
          <w:sz w:val="22"/>
          <w:szCs w:val="22"/>
        </w:rPr>
        <w:t>Sözleşme Makamı</w:t>
      </w:r>
      <w:r w:rsidRPr="002B365C">
        <w:rPr>
          <w:rFonts w:ascii="Calibri" w:eastAsia="Calibri" w:hAnsi="Calibri" w:cs="Calibri"/>
          <w:color w:val="000000"/>
          <w:sz w:val="22"/>
          <w:szCs w:val="22"/>
        </w:rPr>
        <w:t>, aşağıda belirtilen niteliklere uygun isteklilerin seçimi konusunda azami özeni gösterecek ve ihalelerin temel satın alma kuralları ve kurum politika dokümanına uygun olarak sonuçlandırılmasını sağlayacaktır. AB Türkiye Delegasyonu; ihalenin şaibeli olduğu ve temel satın alma kurallarının ihlal edildiği kanaatine varırsa, gerekli müdahalede bulunabilir, ihalenin yenilenmesini talep edebilir. Bu durumda projenin aksamasından ve doğabilecek maliyetlerden AB Türkiye Delegasyonu hiçbir şekilde sorumlu tutulamaz.</w:t>
      </w:r>
    </w:p>
    <w:p w14:paraId="3A4D6A4F"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 Sözleşme Makamına ilişkin bilgiler</w:t>
      </w:r>
    </w:p>
    <w:p w14:paraId="46F42E0B"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Sözleşme Makamının;</w:t>
      </w:r>
    </w:p>
    <w:p w14:paraId="2097319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a) Adı/Unvanı: Türkiye </w:t>
      </w:r>
      <w:proofErr w:type="gramStart"/>
      <w:r w:rsidRPr="002B365C">
        <w:rPr>
          <w:rFonts w:ascii="Calibri" w:eastAsia="Calibri" w:hAnsi="Calibri" w:cs="Calibri"/>
          <w:color w:val="000000"/>
          <w:sz w:val="22"/>
          <w:szCs w:val="22"/>
        </w:rPr>
        <w:t>Rüzgar</w:t>
      </w:r>
      <w:proofErr w:type="gramEnd"/>
      <w:r w:rsidRPr="002B365C">
        <w:rPr>
          <w:rFonts w:ascii="Calibri" w:eastAsia="Calibri" w:hAnsi="Calibri" w:cs="Calibri"/>
          <w:color w:val="000000"/>
          <w:sz w:val="22"/>
          <w:szCs w:val="22"/>
        </w:rPr>
        <w:t xml:space="preserve"> Enerjisi Birliği</w:t>
      </w:r>
    </w:p>
    <w:p w14:paraId="63554BC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 Adresi: </w:t>
      </w:r>
      <w:proofErr w:type="spellStart"/>
      <w:r w:rsidRPr="002B365C">
        <w:rPr>
          <w:rFonts w:ascii="Calibri" w:eastAsia="Calibri" w:hAnsi="Calibri" w:cs="Calibri"/>
          <w:color w:val="000000"/>
          <w:sz w:val="22"/>
          <w:szCs w:val="22"/>
        </w:rPr>
        <w:t>Mutlukent</w:t>
      </w:r>
      <w:proofErr w:type="spellEnd"/>
      <w:r w:rsidRPr="002B365C">
        <w:rPr>
          <w:rFonts w:ascii="Calibri" w:eastAsia="Calibri" w:hAnsi="Calibri" w:cs="Calibri"/>
          <w:color w:val="000000"/>
          <w:sz w:val="22"/>
          <w:szCs w:val="22"/>
        </w:rPr>
        <w:t xml:space="preserve"> Mah. 2038. Sokak No:15 06800 Çankaya / Ankara, Türkiye</w:t>
      </w:r>
    </w:p>
    <w:p w14:paraId="5A493C2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c) Telefon numarası: 0 (312) 474 0274</w:t>
      </w:r>
    </w:p>
    <w:p w14:paraId="46949D3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d) Faks numarası: 0 (312) 474 0275</w:t>
      </w:r>
    </w:p>
    <w:p w14:paraId="4E606860"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e) Elektronik posta adresi: info@tureb.com.tr</w:t>
      </w:r>
    </w:p>
    <w:p w14:paraId="63910E74"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f) İlgili personelinin adı-soyadı/unvanı: Mesut KILIÇ, Proje Koordinatörü</w:t>
      </w:r>
    </w:p>
    <w:p w14:paraId="4EE46157"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İstekliler, ihaleye ilişkin bilgileri yukarıdaki adres ve numaralardan, Sözleşme Makamının görevli personeliyle irtibat kurarak temin edebilirler.</w:t>
      </w:r>
    </w:p>
    <w:p w14:paraId="2A772158"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 İhale konusu işe ilişkin bilgiler</w:t>
      </w:r>
    </w:p>
    <w:p w14:paraId="37470589"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 konusu işin;</w:t>
      </w:r>
    </w:p>
    <w:p w14:paraId="3AAC2712"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a) Projenin Adı: </w:t>
      </w:r>
      <w:proofErr w:type="spellStart"/>
      <w:r w:rsidRPr="002B365C">
        <w:rPr>
          <w:rFonts w:ascii="Calibri" w:eastAsia="Calibri" w:hAnsi="Calibri" w:cs="Calibri"/>
          <w:color w:val="000000"/>
          <w:sz w:val="22"/>
          <w:szCs w:val="22"/>
        </w:rPr>
        <w:t>Winds</w:t>
      </w:r>
      <w:proofErr w:type="spellEnd"/>
      <w:r w:rsidRPr="002B365C">
        <w:rPr>
          <w:rFonts w:ascii="Calibri" w:eastAsia="Calibri" w:hAnsi="Calibri" w:cs="Calibri"/>
          <w:color w:val="000000"/>
          <w:sz w:val="22"/>
          <w:szCs w:val="22"/>
        </w:rPr>
        <w:t xml:space="preserve"> of </w:t>
      </w:r>
      <w:proofErr w:type="spellStart"/>
      <w:r w:rsidRPr="002B365C">
        <w:rPr>
          <w:rFonts w:ascii="Calibri" w:eastAsia="Calibri" w:hAnsi="Calibri" w:cs="Calibri"/>
          <w:color w:val="000000"/>
          <w:sz w:val="22"/>
          <w:szCs w:val="22"/>
        </w:rPr>
        <w:t>Change</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Empowering</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Stakeholders</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through</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Green</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Energy</w:t>
      </w:r>
      <w:proofErr w:type="spellEnd"/>
    </w:p>
    <w:p w14:paraId="7963B042"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 Sözleşme kodu: IPA III/2023/450-707</w:t>
      </w:r>
    </w:p>
    <w:p w14:paraId="006DC233"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c) Fiziki Miktarı ve </w:t>
      </w:r>
      <w:proofErr w:type="spellStart"/>
      <w:r w:rsidRPr="002B365C">
        <w:rPr>
          <w:rFonts w:ascii="Calibri" w:eastAsia="Calibri" w:hAnsi="Calibri" w:cs="Calibri"/>
          <w:color w:val="000000"/>
          <w:sz w:val="22"/>
          <w:szCs w:val="22"/>
        </w:rPr>
        <w:t>Türu</w:t>
      </w:r>
      <w:proofErr w:type="spellEnd"/>
      <w:r w:rsidRPr="002B365C">
        <w:rPr>
          <w:rFonts w:ascii="Calibri" w:eastAsia="Calibri" w:hAnsi="Calibri" w:cs="Calibri"/>
          <w:color w:val="000000"/>
          <w:sz w:val="22"/>
          <w:szCs w:val="22"/>
        </w:rPr>
        <w:t>̈: Hizmet Alımı İhalesi / 03 01 RES Veri Tabanı Kurulum ve Uygulama Hizmet Alımı</w:t>
      </w:r>
    </w:p>
    <w:p w14:paraId="0DBFD980"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Hizmet alım ihalesi tek lot şeklinde gerçekleştirilecektir.</w:t>
      </w:r>
    </w:p>
    <w:p w14:paraId="1407B51B" w14:textId="77777777" w:rsidR="00BE2E59"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d) İşin/Teslimin Gerçekleştirileceği yer: </w:t>
      </w:r>
      <w:proofErr w:type="spellStart"/>
      <w:r w:rsidRPr="002B365C">
        <w:rPr>
          <w:rFonts w:ascii="Calibri" w:eastAsia="Calibri" w:hAnsi="Calibri" w:cs="Calibri"/>
          <w:color w:val="000000"/>
          <w:sz w:val="22"/>
          <w:szCs w:val="22"/>
        </w:rPr>
        <w:t>Mutlukent</w:t>
      </w:r>
      <w:proofErr w:type="spellEnd"/>
      <w:r w:rsidRPr="002B365C">
        <w:rPr>
          <w:rFonts w:ascii="Calibri" w:eastAsia="Calibri" w:hAnsi="Calibri" w:cs="Calibri"/>
          <w:color w:val="000000"/>
          <w:sz w:val="22"/>
          <w:szCs w:val="22"/>
        </w:rPr>
        <w:t xml:space="preserve"> Mah. 2038. Sokak No:15 06800 Çankaya / Ankara, Türkiye</w:t>
      </w:r>
    </w:p>
    <w:p w14:paraId="06BB953B"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3- İhaleye ilişkin bilgiler</w:t>
      </w:r>
    </w:p>
    <w:p w14:paraId="6558AE0B"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İhaleye ilişkin bilgiler;</w:t>
      </w:r>
    </w:p>
    <w:p w14:paraId="1619C7A2"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 İhale usulü: Açık İhale Usulü</w:t>
      </w:r>
    </w:p>
    <w:p w14:paraId="760C55B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 İhalenin yapılacağı adres: </w:t>
      </w:r>
      <w:proofErr w:type="spellStart"/>
      <w:r w:rsidRPr="002B365C">
        <w:rPr>
          <w:rFonts w:ascii="Calibri" w:eastAsia="Calibri" w:hAnsi="Calibri" w:cs="Calibri"/>
          <w:color w:val="000000"/>
          <w:sz w:val="22"/>
          <w:szCs w:val="22"/>
        </w:rPr>
        <w:t>Mutlukent</w:t>
      </w:r>
      <w:proofErr w:type="spellEnd"/>
      <w:r w:rsidRPr="002B365C">
        <w:rPr>
          <w:rFonts w:ascii="Calibri" w:eastAsia="Calibri" w:hAnsi="Calibri" w:cs="Calibri"/>
          <w:color w:val="000000"/>
          <w:sz w:val="22"/>
          <w:szCs w:val="22"/>
        </w:rPr>
        <w:t xml:space="preserve"> Mah. 2038. Sokak No:15 06800 Çankaya / Ankara, Türkiye</w:t>
      </w:r>
    </w:p>
    <w:p w14:paraId="5241FCDD" w14:textId="77777777" w:rsidR="00BE2E59" w:rsidRPr="002B365C" w:rsidRDefault="00BE2E59">
      <w:pPr>
        <w:spacing w:before="60" w:after="120"/>
        <w:ind w:firstLine="720"/>
        <w:jc w:val="both"/>
        <w:rPr>
          <w:rFonts w:ascii="Calibri" w:eastAsia="Calibri" w:hAnsi="Calibri" w:cs="Calibri"/>
          <w:color w:val="000000"/>
          <w:sz w:val="22"/>
          <w:szCs w:val="22"/>
        </w:rPr>
      </w:pPr>
    </w:p>
    <w:p w14:paraId="488E95F5"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lastRenderedPageBreak/>
        <w:t>c) İhale tarihi: 2</w:t>
      </w:r>
      <w:r w:rsidR="00BE2E59" w:rsidRPr="002B365C">
        <w:rPr>
          <w:rFonts w:ascii="Calibri" w:eastAsia="Calibri" w:hAnsi="Calibri" w:cs="Calibri"/>
          <w:b/>
          <w:color w:val="000000"/>
          <w:sz w:val="22"/>
          <w:szCs w:val="22"/>
        </w:rPr>
        <w:t>6</w:t>
      </w:r>
      <w:r w:rsidRPr="002B365C">
        <w:rPr>
          <w:rFonts w:ascii="Calibri" w:eastAsia="Calibri" w:hAnsi="Calibri" w:cs="Calibri"/>
          <w:b/>
          <w:color w:val="000000"/>
          <w:sz w:val="22"/>
          <w:szCs w:val="22"/>
        </w:rPr>
        <w:t xml:space="preserve">.12.2024 </w:t>
      </w:r>
    </w:p>
    <w:p w14:paraId="211BB285"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d) İhale saati: 14:00</w:t>
      </w:r>
    </w:p>
    <w:p w14:paraId="3E9C5BFA"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4- İhale dosyasının görülmesi ve temini</w:t>
      </w:r>
    </w:p>
    <w:p w14:paraId="0F81607D"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a) İhale dosyası </w:t>
      </w:r>
      <w:r w:rsidRPr="002B365C">
        <w:rPr>
          <w:rFonts w:ascii="Calibri" w:eastAsia="Calibri" w:hAnsi="Calibri" w:cs="Calibri"/>
          <w:b/>
          <w:color w:val="000000"/>
          <w:sz w:val="22"/>
          <w:szCs w:val="22"/>
        </w:rPr>
        <w:t xml:space="preserve">Sözleşme </w:t>
      </w:r>
      <w:proofErr w:type="spellStart"/>
      <w:r w:rsidRPr="002B365C">
        <w:rPr>
          <w:rFonts w:ascii="Calibri" w:eastAsia="Calibri" w:hAnsi="Calibri" w:cs="Calibri"/>
          <w:b/>
          <w:color w:val="000000"/>
          <w:sz w:val="22"/>
          <w:szCs w:val="22"/>
        </w:rPr>
        <w:t>Makamı</w:t>
      </w:r>
      <w:r w:rsidRPr="002B365C">
        <w:rPr>
          <w:rFonts w:ascii="Calibri" w:eastAsia="Calibri" w:hAnsi="Calibri" w:cs="Calibri"/>
          <w:color w:val="000000"/>
          <w:sz w:val="22"/>
          <w:szCs w:val="22"/>
        </w:rPr>
        <w:t>’nın</w:t>
      </w:r>
      <w:proofErr w:type="spellEnd"/>
      <w:r w:rsidRPr="002B365C">
        <w:rPr>
          <w:rFonts w:ascii="Calibri" w:eastAsia="Calibri" w:hAnsi="Calibri" w:cs="Calibri"/>
          <w:color w:val="000000"/>
          <w:sz w:val="22"/>
          <w:szCs w:val="22"/>
        </w:rPr>
        <w:t xml:space="preserve"> yukarıda belirtilen adresinden bedelsiz olarak alınabilir veya www.tureb.com.tr adresinden dijital kopyasına ulaşılabilir. </w:t>
      </w:r>
    </w:p>
    <w:p w14:paraId="715F46A4"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 İhale dosyasını oluşturan belgelerin </w:t>
      </w:r>
      <w:proofErr w:type="spellStart"/>
      <w:r w:rsidRPr="002B365C">
        <w:rPr>
          <w:rFonts w:ascii="Calibri" w:eastAsia="Calibri" w:hAnsi="Calibri" w:cs="Calibri"/>
          <w:color w:val="000000"/>
          <w:sz w:val="22"/>
          <w:szCs w:val="22"/>
        </w:rPr>
        <w:t>Türkçe</w:t>
      </w:r>
      <w:proofErr w:type="spellEnd"/>
      <w:r w:rsidRPr="002B365C">
        <w:rPr>
          <w:rFonts w:ascii="Calibri" w:eastAsia="Calibri" w:hAnsi="Calibri" w:cs="Calibri"/>
          <w:color w:val="000000"/>
          <w:sz w:val="22"/>
          <w:szCs w:val="22"/>
        </w:rPr>
        <w:t xml:space="preserve"> yanında başka dillerde de hazırlanıp isteklilere sunulması halinde, ihale dosyasının anlaşılmasında, yorumlanmasında ve Sözleşme Makamı ile istekliler arasında oluşacak anlaşmazlıkların </w:t>
      </w:r>
      <w:proofErr w:type="spellStart"/>
      <w:r w:rsidRPr="002B365C">
        <w:rPr>
          <w:rFonts w:ascii="Calibri" w:eastAsia="Calibri" w:hAnsi="Calibri" w:cs="Calibri"/>
          <w:color w:val="000000"/>
          <w:sz w:val="22"/>
          <w:szCs w:val="22"/>
        </w:rPr>
        <w:t>çözümünde</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Türkçe</w:t>
      </w:r>
      <w:proofErr w:type="spellEnd"/>
      <w:r w:rsidRPr="002B365C">
        <w:rPr>
          <w:rFonts w:ascii="Calibri" w:eastAsia="Calibri" w:hAnsi="Calibri" w:cs="Calibri"/>
          <w:color w:val="000000"/>
          <w:sz w:val="22"/>
          <w:szCs w:val="22"/>
        </w:rPr>
        <w:t xml:space="preserve"> metin esas alınacaktır.</w:t>
      </w:r>
    </w:p>
    <w:p w14:paraId="6F25FA5C"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5- Tekliflerin sunulacağı yer, son teklif verme tarih ve saati</w:t>
      </w:r>
    </w:p>
    <w:p w14:paraId="1F029422"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Teklifler aşağıda belirtilen adrese elden veya posta yoluyla teslim edilebilir:</w:t>
      </w:r>
    </w:p>
    <w:p w14:paraId="40F9A7C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a) Tekliflerin sunulacağı yer: </w:t>
      </w:r>
      <w:proofErr w:type="spellStart"/>
      <w:r w:rsidRPr="002B365C">
        <w:rPr>
          <w:rFonts w:ascii="Calibri" w:eastAsia="Calibri" w:hAnsi="Calibri" w:cs="Calibri"/>
          <w:color w:val="000000"/>
          <w:sz w:val="22"/>
          <w:szCs w:val="22"/>
        </w:rPr>
        <w:t>Mutlukent</w:t>
      </w:r>
      <w:proofErr w:type="spellEnd"/>
      <w:r w:rsidRPr="002B365C">
        <w:rPr>
          <w:rFonts w:ascii="Calibri" w:eastAsia="Calibri" w:hAnsi="Calibri" w:cs="Calibri"/>
          <w:color w:val="000000"/>
          <w:sz w:val="22"/>
          <w:szCs w:val="22"/>
        </w:rPr>
        <w:t xml:space="preserve"> Mah. 2038. Sokak No:15 06800 Çankaya / Ankara, Türkiye</w:t>
      </w:r>
    </w:p>
    <w:p w14:paraId="44A7604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 Son teklif verme tarihi: </w:t>
      </w:r>
      <w:r w:rsidRPr="002B365C">
        <w:rPr>
          <w:rFonts w:ascii="Calibri" w:eastAsia="Calibri" w:hAnsi="Calibri" w:cs="Calibri"/>
          <w:b/>
          <w:bCs/>
          <w:color w:val="000000"/>
          <w:sz w:val="22"/>
          <w:szCs w:val="22"/>
        </w:rPr>
        <w:t>25.12.2024</w:t>
      </w:r>
    </w:p>
    <w:p w14:paraId="64265B56"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color w:val="000000"/>
          <w:sz w:val="22"/>
          <w:szCs w:val="22"/>
        </w:rPr>
        <w:t xml:space="preserve">c) Son teklif verme saati </w:t>
      </w:r>
      <w:r w:rsidRPr="002B365C">
        <w:rPr>
          <w:rFonts w:ascii="Calibri" w:eastAsia="Calibri" w:hAnsi="Calibri" w:cs="Calibri"/>
          <w:b/>
          <w:color w:val="000000"/>
          <w:sz w:val="22"/>
          <w:szCs w:val="22"/>
        </w:rPr>
        <w:t>17:00</w:t>
      </w:r>
    </w:p>
    <w:p w14:paraId="2E8AEBA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d) Teklifler ihale (son teklif verme) tarih ve saatine kadar yukarıda belirtilen yere verilebileceği gibi, iadeli taahhütlü posta veya kargo veya kurye vasıtasıyla da gönderilebilir. İhale (son teklif verme) saatine kadar </w:t>
      </w:r>
      <w:r w:rsidRPr="002B365C">
        <w:rPr>
          <w:rFonts w:ascii="Calibri" w:eastAsia="Calibri" w:hAnsi="Calibri" w:cs="Calibri"/>
          <w:b/>
          <w:color w:val="000000"/>
          <w:sz w:val="22"/>
          <w:szCs w:val="22"/>
        </w:rPr>
        <w:t xml:space="preserve">Sözleşme </w:t>
      </w:r>
      <w:proofErr w:type="spellStart"/>
      <w:r w:rsidRPr="002B365C">
        <w:rPr>
          <w:rFonts w:ascii="Calibri" w:eastAsia="Calibri" w:hAnsi="Calibri" w:cs="Calibri"/>
          <w:b/>
          <w:color w:val="000000"/>
          <w:sz w:val="22"/>
          <w:szCs w:val="22"/>
        </w:rPr>
        <w:t>Makamı’</w:t>
      </w:r>
      <w:r w:rsidRPr="002B365C">
        <w:rPr>
          <w:rFonts w:ascii="Calibri" w:eastAsia="Calibri" w:hAnsi="Calibri" w:cs="Calibri"/>
          <w:color w:val="000000"/>
          <w:sz w:val="22"/>
          <w:szCs w:val="22"/>
        </w:rPr>
        <w:t>na</w:t>
      </w:r>
      <w:proofErr w:type="spellEnd"/>
      <w:r w:rsidRPr="002B365C">
        <w:rPr>
          <w:rFonts w:ascii="Calibri" w:eastAsia="Calibri" w:hAnsi="Calibri" w:cs="Calibri"/>
          <w:color w:val="000000"/>
          <w:sz w:val="22"/>
          <w:szCs w:val="22"/>
        </w:rPr>
        <w:t xml:space="preserve"> ulaşmayan teklifler değerlendirmeye alınmayacaktır. Postada yaşanan gecikmelerden Sözleşme Makamı sorumlu tutulamaz.</w:t>
      </w:r>
    </w:p>
    <w:p w14:paraId="227E3CDB"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e) Sözleşme </w:t>
      </w:r>
      <w:proofErr w:type="spellStart"/>
      <w:r w:rsidRPr="002B365C">
        <w:rPr>
          <w:rFonts w:ascii="Calibri" w:eastAsia="Calibri" w:hAnsi="Calibri" w:cs="Calibri"/>
          <w:color w:val="000000"/>
          <w:sz w:val="22"/>
          <w:szCs w:val="22"/>
        </w:rPr>
        <w:t>Makamı’na</w:t>
      </w:r>
      <w:proofErr w:type="spellEnd"/>
      <w:r w:rsidRPr="002B365C">
        <w:rPr>
          <w:rFonts w:ascii="Calibri" w:eastAsia="Calibri" w:hAnsi="Calibri" w:cs="Calibri"/>
          <w:color w:val="000000"/>
          <w:sz w:val="22"/>
          <w:szCs w:val="22"/>
        </w:rPr>
        <w:t xml:space="preserve"> verilen veya ulaşan teklifler, zeyilname düzenlenmesi hali hariç, herhangi bir sebeple geri alınamaz.</w:t>
      </w:r>
    </w:p>
    <w:p w14:paraId="5FF16E54"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f) İhale için tespit olunan tarihin tatil </w:t>
      </w:r>
      <w:proofErr w:type="spellStart"/>
      <w:r w:rsidRPr="002B365C">
        <w:rPr>
          <w:rFonts w:ascii="Calibri" w:eastAsia="Calibri" w:hAnsi="Calibri" w:cs="Calibri"/>
          <w:color w:val="000000"/>
          <w:sz w:val="22"/>
          <w:szCs w:val="22"/>
        </w:rPr>
        <w:t>gününe</w:t>
      </w:r>
      <w:proofErr w:type="spellEnd"/>
      <w:r w:rsidRPr="002B365C">
        <w:rPr>
          <w:rFonts w:ascii="Calibri" w:eastAsia="Calibri" w:hAnsi="Calibri" w:cs="Calibri"/>
          <w:color w:val="000000"/>
          <w:sz w:val="22"/>
          <w:szCs w:val="22"/>
        </w:rPr>
        <w:t xml:space="preserve"> rastlaması halinde ihale, takip eden ilk iş gününde yukarıda belirtilen saatte aynı yerde yapılır ve bu saate kadar verilen teklifler kabul edilir. Çalışma saatlerinin sonradan değişmesi halinde de ihale yukarıda belirtilen saatte yapılır. Saat ayarlarında, </w:t>
      </w:r>
      <w:proofErr w:type="spellStart"/>
      <w:r w:rsidRPr="002B365C">
        <w:rPr>
          <w:rFonts w:ascii="Calibri" w:eastAsia="Calibri" w:hAnsi="Calibri" w:cs="Calibri"/>
          <w:color w:val="000000"/>
          <w:sz w:val="22"/>
          <w:szCs w:val="22"/>
        </w:rPr>
        <w:t>Türkiye</w:t>
      </w:r>
      <w:proofErr w:type="spellEnd"/>
      <w:r w:rsidRPr="002B365C">
        <w:rPr>
          <w:rFonts w:ascii="Calibri" w:eastAsia="Calibri" w:hAnsi="Calibri" w:cs="Calibri"/>
          <w:color w:val="000000"/>
          <w:sz w:val="22"/>
          <w:szCs w:val="22"/>
        </w:rPr>
        <w:t xml:space="preserve"> Radyo Televizyon Kurumu (TRT)’</w:t>
      </w:r>
      <w:proofErr w:type="spellStart"/>
      <w:r w:rsidRPr="002B365C">
        <w:rPr>
          <w:rFonts w:ascii="Calibri" w:eastAsia="Calibri" w:hAnsi="Calibri" w:cs="Calibri"/>
          <w:color w:val="000000"/>
          <w:sz w:val="22"/>
          <w:szCs w:val="22"/>
        </w:rPr>
        <w:t>nun</w:t>
      </w:r>
      <w:proofErr w:type="spellEnd"/>
      <w:r w:rsidRPr="002B365C">
        <w:rPr>
          <w:rFonts w:ascii="Calibri" w:eastAsia="Calibri" w:hAnsi="Calibri" w:cs="Calibri"/>
          <w:color w:val="000000"/>
          <w:sz w:val="22"/>
          <w:szCs w:val="22"/>
        </w:rPr>
        <w:t xml:space="preserve"> ulusal saat ayarı esas alınır.</w:t>
      </w:r>
    </w:p>
    <w:p w14:paraId="4C228560"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6- İhale dosyasının kapsamı</w:t>
      </w:r>
    </w:p>
    <w:p w14:paraId="63638D30"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 dosyası aşağıdaki belgelerden oluşmaktadır:</w:t>
      </w:r>
    </w:p>
    <w:p w14:paraId="7D2C580E"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 xml:space="preserve">a) Teklif Dosyası (Sözleşme Taslağı, Teknik </w:t>
      </w:r>
      <w:proofErr w:type="gramStart"/>
      <w:r w:rsidRPr="002B365C">
        <w:rPr>
          <w:rFonts w:ascii="Calibri" w:eastAsia="Calibri" w:hAnsi="Calibri" w:cs="Calibri"/>
          <w:b/>
          <w:color w:val="000000"/>
          <w:sz w:val="22"/>
          <w:szCs w:val="22"/>
        </w:rPr>
        <w:t>Şartname,</w:t>
      </w:r>
      <w:proofErr w:type="gramEnd"/>
      <w:r w:rsidRPr="002B365C">
        <w:rPr>
          <w:rFonts w:ascii="Calibri" w:eastAsia="Calibri" w:hAnsi="Calibri" w:cs="Calibri"/>
          <w:b/>
          <w:color w:val="000000"/>
          <w:sz w:val="22"/>
          <w:szCs w:val="22"/>
        </w:rPr>
        <w:t xml:space="preserve"> ve ilgili satın almaya mahsus diğer belgeler)</w:t>
      </w:r>
    </w:p>
    <w:p w14:paraId="293B0753"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 Ayrıca Genel Koşulların veya bu talimatların ilgili hükümleri gereğince, Sözleşme </w:t>
      </w:r>
      <w:proofErr w:type="spellStart"/>
      <w:r w:rsidRPr="002B365C">
        <w:rPr>
          <w:rFonts w:ascii="Calibri" w:eastAsia="Calibri" w:hAnsi="Calibri" w:cs="Calibri"/>
          <w:color w:val="000000"/>
          <w:sz w:val="22"/>
          <w:szCs w:val="22"/>
        </w:rPr>
        <w:t>Makamı’nın</w:t>
      </w:r>
      <w:proofErr w:type="spellEnd"/>
      <w:r w:rsidRPr="002B365C">
        <w:rPr>
          <w:rFonts w:ascii="Calibri" w:eastAsia="Calibri" w:hAnsi="Calibri" w:cs="Calibri"/>
          <w:color w:val="000000"/>
          <w:sz w:val="22"/>
          <w:szCs w:val="22"/>
        </w:rPr>
        <w:t xml:space="preserve"> çıkaracağı zeyilnameler ile isteklilerin yazılı talebi üzerine Sözleşme Makamı tarafından yapılan yazılı açıklamalar, ihale dosyasının bağlayıcı bir parçasını teşkil eder.</w:t>
      </w:r>
    </w:p>
    <w:p w14:paraId="5894C6E7"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İsteklinin yukarıda belirtilen dokümanların </w:t>
      </w:r>
      <w:proofErr w:type="spellStart"/>
      <w:r w:rsidRPr="002B365C">
        <w:rPr>
          <w:rFonts w:ascii="Calibri" w:eastAsia="Calibri" w:hAnsi="Calibri" w:cs="Calibri"/>
          <w:color w:val="000000"/>
          <w:sz w:val="22"/>
          <w:szCs w:val="22"/>
        </w:rPr>
        <w:t>tümünün</w:t>
      </w:r>
      <w:proofErr w:type="spellEnd"/>
      <w:r w:rsidRPr="002B365C">
        <w:rPr>
          <w:rFonts w:ascii="Calibri" w:eastAsia="Calibri" w:hAnsi="Calibri" w:cs="Calibri"/>
          <w:color w:val="000000"/>
          <w:sz w:val="22"/>
          <w:szCs w:val="22"/>
        </w:rPr>
        <w:t xml:space="preserve">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5E9F7E42" w14:textId="77777777" w:rsidR="00BE2E59" w:rsidRPr="002B365C" w:rsidRDefault="00BE2E59">
      <w:pPr>
        <w:spacing w:before="60" w:after="120"/>
        <w:jc w:val="both"/>
        <w:rPr>
          <w:rFonts w:ascii="Calibri" w:eastAsia="Calibri" w:hAnsi="Calibri" w:cs="Calibri"/>
          <w:color w:val="000000"/>
          <w:sz w:val="22"/>
          <w:szCs w:val="22"/>
        </w:rPr>
      </w:pPr>
    </w:p>
    <w:p w14:paraId="27BB8ADC"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lastRenderedPageBreak/>
        <w:t>Madde 7- İhaleye katılabilmek için gereken belgeler</w:t>
      </w:r>
    </w:p>
    <w:p w14:paraId="60CAEE70" w14:textId="77777777" w:rsidR="00B221E1" w:rsidRPr="002B365C" w:rsidRDefault="00000000">
      <w:pPr>
        <w:spacing w:before="60" w:after="120"/>
        <w:ind w:firstLine="720"/>
        <w:jc w:val="both"/>
        <w:rPr>
          <w:rFonts w:ascii="Calibri" w:eastAsia="Calibri" w:hAnsi="Calibri" w:cs="Calibri"/>
          <w:color w:val="000000"/>
          <w:sz w:val="22"/>
          <w:szCs w:val="22"/>
        </w:rPr>
      </w:pPr>
      <w:bookmarkStart w:id="1" w:name="_heading=h.30j0zll" w:colFirst="0" w:colLast="0"/>
      <w:bookmarkEnd w:id="1"/>
      <w:r w:rsidRPr="002B365C">
        <w:rPr>
          <w:rFonts w:ascii="Calibri" w:eastAsia="Calibri" w:hAnsi="Calibri" w:cs="Calibri"/>
          <w:color w:val="000000"/>
          <w:sz w:val="22"/>
          <w:szCs w:val="22"/>
        </w:rPr>
        <w:t>İsteklilerin ihaleye katılabilmeleri için aşağıda sayılan belgeleri teklifleri kapsamında sunmaları gerekir:</w:t>
      </w:r>
    </w:p>
    <w:p w14:paraId="642A3AB1" w14:textId="77777777" w:rsidR="00B221E1" w:rsidRPr="002B365C" w:rsidRDefault="00000000">
      <w:pPr>
        <w:spacing w:before="60" w:after="120"/>
        <w:ind w:firstLine="720"/>
        <w:jc w:val="both"/>
        <w:rPr>
          <w:rFonts w:ascii="Calibri" w:eastAsia="Calibri" w:hAnsi="Calibri" w:cs="Calibri"/>
          <w:color w:val="000000"/>
          <w:sz w:val="22"/>
          <w:szCs w:val="22"/>
        </w:rPr>
      </w:pPr>
      <w:sdt>
        <w:sdtPr>
          <w:tag w:val="goog_rdk_0"/>
          <w:id w:val="-1638561946"/>
        </w:sdtPr>
        <w:sdtContent/>
      </w:sdt>
      <w:r w:rsidRPr="002B365C">
        <w:rPr>
          <w:rFonts w:ascii="Calibri" w:eastAsia="Calibri" w:hAnsi="Calibri" w:cs="Calibri"/>
          <w:color w:val="000000"/>
          <w:sz w:val="22"/>
          <w:szCs w:val="22"/>
        </w:rPr>
        <w:t xml:space="preserve">a) Tebligat için adres beyanı </w:t>
      </w:r>
      <w:r w:rsidR="00BE2E59" w:rsidRPr="002B365C">
        <w:rPr>
          <w:rFonts w:ascii="Calibri" w:eastAsia="Calibri" w:hAnsi="Calibri" w:cs="Calibri"/>
          <w:color w:val="000000"/>
          <w:sz w:val="22"/>
          <w:szCs w:val="22"/>
        </w:rPr>
        <w:t xml:space="preserve">ve/veya </w:t>
      </w:r>
      <w:r w:rsidRPr="002B365C">
        <w:rPr>
          <w:rFonts w:ascii="Calibri" w:eastAsia="Calibri" w:hAnsi="Calibri" w:cs="Calibri"/>
          <w:color w:val="000000"/>
          <w:sz w:val="22"/>
          <w:szCs w:val="22"/>
        </w:rPr>
        <w:t>elektronik posta adresi,</w:t>
      </w:r>
    </w:p>
    <w:bookmarkStart w:id="2" w:name="_heading=h.1fob9te" w:colFirst="0" w:colLast="0"/>
    <w:bookmarkEnd w:id="2"/>
    <w:p w14:paraId="431A89BE" w14:textId="77777777" w:rsidR="00B221E1" w:rsidRPr="002B365C" w:rsidRDefault="00000000">
      <w:pPr>
        <w:spacing w:before="60" w:after="120"/>
        <w:ind w:firstLine="720"/>
        <w:jc w:val="both"/>
        <w:rPr>
          <w:rFonts w:ascii="Calibri" w:eastAsia="Calibri" w:hAnsi="Calibri" w:cs="Calibri"/>
          <w:color w:val="000000"/>
          <w:sz w:val="22"/>
          <w:szCs w:val="22"/>
        </w:rPr>
      </w:pPr>
      <w:sdt>
        <w:sdtPr>
          <w:tag w:val="goog_rdk_1"/>
          <w:id w:val="1572920656"/>
        </w:sdtPr>
        <w:sdtContent/>
      </w:sdt>
      <w:r w:rsidRPr="002B365C">
        <w:rPr>
          <w:rFonts w:ascii="Calibri" w:eastAsia="Calibri" w:hAnsi="Calibri" w:cs="Calibri"/>
          <w:color w:val="000000"/>
          <w:sz w:val="22"/>
          <w:szCs w:val="22"/>
        </w:rPr>
        <w:t>b) Mevzuatı gereği kayıtlı olduğu Ticaret ve/veya Sanayi Odası veya Meslek Odası Belgesi</w:t>
      </w:r>
      <w:r w:rsidR="00BE2E59" w:rsidRPr="0070330B">
        <w:rPr>
          <w:rFonts w:eastAsia="Calibri"/>
          <w:b/>
          <w:bCs/>
          <w:sz w:val="16"/>
          <w:szCs w:val="16"/>
        </w:rPr>
        <w:footnoteReference w:id="1"/>
      </w:r>
      <w:r w:rsidRPr="002B365C">
        <w:rPr>
          <w:rFonts w:ascii="Calibri" w:eastAsia="Calibri" w:hAnsi="Calibri" w:cs="Calibri"/>
          <w:color w:val="000000"/>
          <w:sz w:val="22"/>
          <w:szCs w:val="22"/>
        </w:rPr>
        <w:t>;</w:t>
      </w:r>
    </w:p>
    <w:p w14:paraId="6C231803" w14:textId="77777777" w:rsidR="00B221E1" w:rsidRPr="002B365C" w:rsidRDefault="00B14233">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c) Gerçek kişi olması halinde, ilk ilan veya ihale tarihinin içerisinde bulunduğu yılda alınmış ilgisine göre Ticaret ve/veya Sanayi Odasına veya ilgili Meslek Odasına kayıtlı olduğunu gösterir belge,</w:t>
      </w:r>
    </w:p>
    <w:p w14:paraId="195D0AB3" w14:textId="77777777" w:rsidR="00B221E1" w:rsidRPr="002B365C" w:rsidRDefault="00B14233">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d) </w:t>
      </w:r>
      <w:proofErr w:type="spellStart"/>
      <w:r w:rsidRPr="002B365C">
        <w:rPr>
          <w:rFonts w:ascii="Calibri" w:eastAsia="Calibri" w:hAnsi="Calibri" w:cs="Calibri"/>
          <w:color w:val="000000"/>
          <w:sz w:val="22"/>
          <w:szCs w:val="22"/>
        </w:rPr>
        <w:t>Tüzel</w:t>
      </w:r>
      <w:proofErr w:type="spellEnd"/>
      <w:r w:rsidRPr="002B365C">
        <w:rPr>
          <w:rFonts w:ascii="Calibri" w:eastAsia="Calibri" w:hAnsi="Calibri" w:cs="Calibri"/>
          <w:color w:val="000000"/>
          <w:sz w:val="22"/>
          <w:szCs w:val="22"/>
        </w:rPr>
        <w:t xml:space="preserve"> kişi olması halinde, mevzuatı gereği </w:t>
      </w:r>
      <w:proofErr w:type="spellStart"/>
      <w:r w:rsidRPr="002B365C">
        <w:rPr>
          <w:rFonts w:ascii="Calibri" w:eastAsia="Calibri" w:hAnsi="Calibri" w:cs="Calibri"/>
          <w:color w:val="000000"/>
          <w:sz w:val="22"/>
          <w:szCs w:val="22"/>
        </w:rPr>
        <w:t>tüzel</w:t>
      </w:r>
      <w:proofErr w:type="spellEnd"/>
      <w:r w:rsidRPr="002B365C">
        <w:rPr>
          <w:rFonts w:ascii="Calibri" w:eastAsia="Calibri" w:hAnsi="Calibri" w:cs="Calibri"/>
          <w:color w:val="000000"/>
          <w:sz w:val="22"/>
          <w:szCs w:val="22"/>
        </w:rPr>
        <w:t xml:space="preserve"> kişiliğin siciline kayıtlı bulunduğu Ticaret ve/veya Sanayi Odasından, ilk ilan veya ihale tarihinin içerisinde bulunduğu yılda alınmış, </w:t>
      </w:r>
      <w:proofErr w:type="spellStart"/>
      <w:r w:rsidRPr="002B365C">
        <w:rPr>
          <w:rFonts w:ascii="Calibri" w:eastAsia="Calibri" w:hAnsi="Calibri" w:cs="Calibri"/>
          <w:color w:val="000000"/>
          <w:sz w:val="22"/>
          <w:szCs w:val="22"/>
        </w:rPr>
        <w:t>tüzel</w:t>
      </w:r>
      <w:proofErr w:type="spellEnd"/>
      <w:r w:rsidRPr="002B365C">
        <w:rPr>
          <w:rFonts w:ascii="Calibri" w:eastAsia="Calibri" w:hAnsi="Calibri" w:cs="Calibri"/>
          <w:color w:val="000000"/>
          <w:sz w:val="22"/>
          <w:szCs w:val="22"/>
        </w:rPr>
        <w:t xml:space="preserve"> kişiliğin sicile kayıtlı olduğuna dair belge</w:t>
      </w:r>
      <w:r w:rsidRPr="0070330B">
        <w:rPr>
          <w:rFonts w:eastAsia="Calibri"/>
          <w:b/>
          <w:bCs/>
          <w:sz w:val="16"/>
          <w:szCs w:val="16"/>
        </w:rPr>
        <w:footnoteReference w:id="2"/>
      </w:r>
      <w:r w:rsidRPr="002B365C">
        <w:rPr>
          <w:rFonts w:ascii="Calibri" w:eastAsia="Calibri" w:hAnsi="Calibri" w:cs="Calibri"/>
          <w:color w:val="000000"/>
          <w:sz w:val="22"/>
          <w:szCs w:val="22"/>
        </w:rPr>
        <w:t>,</w:t>
      </w:r>
    </w:p>
    <w:p w14:paraId="2170462D" w14:textId="77777777" w:rsidR="00B221E1" w:rsidRPr="002B365C" w:rsidRDefault="00B14233">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e) Teklif vermeye yetkili olduğunu gösteren imza beyannamesi veya imza </w:t>
      </w:r>
      <w:proofErr w:type="spellStart"/>
      <w:r w:rsidRPr="002B365C">
        <w:rPr>
          <w:rFonts w:ascii="Calibri" w:eastAsia="Calibri" w:hAnsi="Calibri" w:cs="Calibri"/>
          <w:color w:val="000000"/>
          <w:sz w:val="22"/>
          <w:szCs w:val="22"/>
        </w:rPr>
        <w:t>sirküleri</w:t>
      </w:r>
      <w:proofErr w:type="spellEnd"/>
      <w:r w:rsidRPr="002B365C">
        <w:rPr>
          <w:rFonts w:ascii="Calibri" w:eastAsia="Calibri" w:hAnsi="Calibri" w:cs="Calibri"/>
          <w:color w:val="000000"/>
          <w:sz w:val="22"/>
          <w:szCs w:val="22"/>
        </w:rPr>
        <w:t>;</w:t>
      </w:r>
    </w:p>
    <w:p w14:paraId="6B40FB52" w14:textId="77777777" w:rsidR="00B221E1" w:rsidRPr="002B365C" w:rsidRDefault="00B14233">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f) Gerçek kişi olması halinde, noter tasdikli imza beyannamesi,</w:t>
      </w:r>
    </w:p>
    <w:p w14:paraId="36F663DD" w14:textId="77777777" w:rsidR="00B221E1" w:rsidRPr="002B365C" w:rsidRDefault="00B14233">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g) </w:t>
      </w:r>
      <w:proofErr w:type="spellStart"/>
      <w:r w:rsidRPr="002B365C">
        <w:rPr>
          <w:rFonts w:ascii="Calibri" w:eastAsia="Calibri" w:hAnsi="Calibri" w:cs="Calibri"/>
          <w:color w:val="000000"/>
          <w:sz w:val="22"/>
          <w:szCs w:val="22"/>
        </w:rPr>
        <w:t>Tüzel</w:t>
      </w:r>
      <w:proofErr w:type="spellEnd"/>
      <w:r w:rsidRPr="002B365C">
        <w:rPr>
          <w:rFonts w:ascii="Calibri" w:eastAsia="Calibri" w:hAnsi="Calibri" w:cs="Calibri"/>
          <w:color w:val="000000"/>
          <w:sz w:val="22"/>
          <w:szCs w:val="22"/>
        </w:rPr>
        <w:t xml:space="preserve"> kişi olması halinde, ilgisine göre </w:t>
      </w:r>
      <w:proofErr w:type="spellStart"/>
      <w:r w:rsidRPr="002B365C">
        <w:rPr>
          <w:rFonts w:ascii="Calibri" w:eastAsia="Calibri" w:hAnsi="Calibri" w:cs="Calibri"/>
          <w:color w:val="000000"/>
          <w:sz w:val="22"/>
          <w:szCs w:val="22"/>
        </w:rPr>
        <w:t>tüzel</w:t>
      </w:r>
      <w:proofErr w:type="spellEnd"/>
      <w:r w:rsidRPr="002B365C">
        <w:rPr>
          <w:rFonts w:ascii="Calibri" w:eastAsia="Calibri" w:hAnsi="Calibri" w:cs="Calibri"/>
          <w:color w:val="000000"/>
          <w:sz w:val="22"/>
          <w:szCs w:val="22"/>
        </w:rPr>
        <w:t xml:space="preserve"> kişiliğin ortakları, </w:t>
      </w:r>
      <w:proofErr w:type="spellStart"/>
      <w:r w:rsidRPr="002B365C">
        <w:rPr>
          <w:rFonts w:ascii="Calibri" w:eastAsia="Calibri" w:hAnsi="Calibri" w:cs="Calibri"/>
          <w:color w:val="000000"/>
          <w:sz w:val="22"/>
          <w:szCs w:val="22"/>
        </w:rPr>
        <w:t>üyeleri</w:t>
      </w:r>
      <w:proofErr w:type="spellEnd"/>
      <w:r w:rsidRPr="002B365C">
        <w:rPr>
          <w:rFonts w:ascii="Calibri" w:eastAsia="Calibri" w:hAnsi="Calibri" w:cs="Calibri"/>
          <w:color w:val="000000"/>
          <w:sz w:val="22"/>
          <w:szCs w:val="22"/>
        </w:rPr>
        <w:t xml:space="preserve"> veya kurucuları ile </w:t>
      </w:r>
      <w:proofErr w:type="spellStart"/>
      <w:r w:rsidRPr="002B365C">
        <w:rPr>
          <w:rFonts w:ascii="Calibri" w:eastAsia="Calibri" w:hAnsi="Calibri" w:cs="Calibri"/>
          <w:color w:val="000000"/>
          <w:sz w:val="22"/>
          <w:szCs w:val="22"/>
        </w:rPr>
        <w:t>tüzel</w:t>
      </w:r>
      <w:proofErr w:type="spellEnd"/>
      <w:r w:rsidRPr="002B365C">
        <w:rPr>
          <w:rFonts w:ascii="Calibri" w:eastAsia="Calibri" w:hAnsi="Calibri" w:cs="Calibri"/>
          <w:color w:val="000000"/>
          <w:sz w:val="22"/>
          <w:szCs w:val="22"/>
        </w:rPr>
        <w:t xml:space="preserve"> kişiliğin yönetimindeki görevlileri belirten son durumu gösterir Ticaret Sicil Gazetesi</w:t>
      </w:r>
      <w:r w:rsidRPr="0070330B">
        <w:rPr>
          <w:rFonts w:eastAsia="Calibri"/>
          <w:b/>
          <w:bCs/>
          <w:sz w:val="16"/>
          <w:szCs w:val="16"/>
        </w:rPr>
        <w:footnoteReference w:id="3"/>
      </w:r>
      <w:r w:rsidRPr="002B365C">
        <w:rPr>
          <w:rFonts w:ascii="Calibri" w:eastAsia="Calibri" w:hAnsi="Calibri" w:cs="Calibri"/>
          <w:color w:val="000000"/>
          <w:sz w:val="22"/>
          <w:szCs w:val="22"/>
        </w:rPr>
        <w:t>,</w:t>
      </w:r>
    </w:p>
    <w:p w14:paraId="2561DE7E" w14:textId="77777777" w:rsidR="00B221E1" w:rsidRPr="002B365C" w:rsidRDefault="00B14233">
      <w:pPr>
        <w:spacing w:before="60" w:after="120"/>
        <w:ind w:firstLine="720"/>
        <w:jc w:val="both"/>
        <w:rPr>
          <w:rFonts w:ascii="Calibri" w:eastAsia="Calibri" w:hAnsi="Calibri" w:cs="Calibri"/>
          <w:color w:val="000000"/>
          <w:sz w:val="22"/>
          <w:szCs w:val="22"/>
        </w:rPr>
      </w:pPr>
      <w:bookmarkStart w:id="3" w:name="_heading=h.3znysh7" w:colFirst="0" w:colLast="0"/>
      <w:bookmarkEnd w:id="3"/>
      <w:r w:rsidRPr="002B365C">
        <w:rPr>
          <w:rFonts w:ascii="Calibri" w:eastAsia="Calibri" w:hAnsi="Calibri" w:cs="Calibri"/>
          <w:color w:val="000000"/>
          <w:sz w:val="22"/>
          <w:szCs w:val="22"/>
        </w:rPr>
        <w:t xml:space="preserve">h) Vekâleten ihaleye katılma halinde, istekli adına katılan kişinin ihaleye katılmaya ilişkin noter tasdikli vekâletnamesi ile noter tasdikli imza beyannamesi kopyası, </w:t>
      </w:r>
    </w:p>
    <w:p w14:paraId="36A14D02" w14:textId="77777777" w:rsidR="00B221E1" w:rsidRPr="002B365C" w:rsidRDefault="00000000">
      <w:pPr>
        <w:spacing w:before="60" w:after="120"/>
        <w:ind w:firstLine="720"/>
        <w:jc w:val="both"/>
        <w:rPr>
          <w:rFonts w:ascii="Calibri" w:eastAsia="Calibri" w:hAnsi="Calibri" w:cs="Calibri"/>
          <w:color w:val="000000"/>
          <w:sz w:val="22"/>
          <w:szCs w:val="22"/>
        </w:rPr>
      </w:pPr>
      <w:sdt>
        <w:sdtPr>
          <w:tag w:val="goog_rdk_2"/>
          <w:id w:val="115958589"/>
        </w:sdtPr>
        <w:sdtContent/>
      </w:sdt>
      <w:r w:rsidRPr="002B365C">
        <w:rPr>
          <w:rFonts w:ascii="Calibri" w:eastAsia="Calibri" w:hAnsi="Calibri" w:cs="Calibri"/>
          <w:color w:val="000000"/>
          <w:sz w:val="22"/>
          <w:szCs w:val="22"/>
        </w:rPr>
        <w:t>f) SGK ve Vergi borcu olmadığını dair yazı</w:t>
      </w:r>
      <w:r w:rsidR="00B14233" w:rsidRPr="0070330B">
        <w:rPr>
          <w:rFonts w:eastAsia="Calibri"/>
          <w:b/>
          <w:bCs/>
          <w:sz w:val="16"/>
          <w:szCs w:val="16"/>
        </w:rPr>
        <w:footnoteReference w:id="4"/>
      </w:r>
      <w:r w:rsidRPr="002B365C">
        <w:rPr>
          <w:rFonts w:ascii="Calibri" w:eastAsia="Calibri" w:hAnsi="Calibri" w:cs="Calibri"/>
          <w:color w:val="000000"/>
          <w:sz w:val="22"/>
          <w:szCs w:val="22"/>
        </w:rPr>
        <w:t>,</w:t>
      </w:r>
    </w:p>
    <w:p w14:paraId="6514194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Yukarıda sayılan belgelerin hangilerinin eksik evrak niteliğinde olacağı madde 9’daki hükümlere ve ihalenin niteliğine göre yararlanıcı tarafından belirlenir. Eksik evrakın, tespit edildiği tarihi müteakip 5 gün içerisinde tamamlanması sağlanır. </w:t>
      </w:r>
    </w:p>
    <w:p w14:paraId="4F1A5A36"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g) Gerekli görüldüğü takdirde istekliler, yukarıda sayılan belgelerin aslını veya aslına uygunluğu noterce onaylanmış örneklerini vermek zorundadır. </w:t>
      </w:r>
    </w:p>
    <w:p w14:paraId="4103A3E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h) İstekliler, istenen belgelerin aslı yerine ihaleden önce Sözleşme </w:t>
      </w:r>
      <w:proofErr w:type="spellStart"/>
      <w:r w:rsidRPr="002B365C">
        <w:rPr>
          <w:rFonts w:ascii="Calibri" w:eastAsia="Calibri" w:hAnsi="Calibri" w:cs="Calibri"/>
          <w:color w:val="000000"/>
          <w:sz w:val="22"/>
          <w:szCs w:val="22"/>
        </w:rPr>
        <w:t>Makamı’nın</w:t>
      </w:r>
      <w:proofErr w:type="spellEnd"/>
      <w:r w:rsidRPr="002B365C">
        <w:rPr>
          <w:rFonts w:ascii="Calibri" w:eastAsia="Calibri" w:hAnsi="Calibri" w:cs="Calibri"/>
          <w:color w:val="000000"/>
          <w:sz w:val="22"/>
          <w:szCs w:val="22"/>
        </w:rPr>
        <w:t xml:space="preserve"> yetkili personeli tarafından “aslı gibidir” veya bu anlama gelecek şerh düşülen ve aslı kendilerine iade edilen belgelerin suretlerini de tekliflerine ekleyebilirler.</w:t>
      </w:r>
    </w:p>
    <w:p w14:paraId="43B3D066"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8- İhaleye katılamayacak olanlar</w:t>
      </w:r>
    </w:p>
    <w:p w14:paraId="644EC014" w14:textId="77777777" w:rsidR="00B221E1" w:rsidRPr="002B365C" w:rsidRDefault="00000000">
      <w:pPr>
        <w:spacing w:before="60" w:after="120"/>
        <w:ind w:firstLine="720"/>
        <w:jc w:val="both"/>
        <w:rPr>
          <w:rFonts w:ascii="Calibri" w:eastAsia="Calibri" w:hAnsi="Calibri" w:cs="Calibri"/>
          <w:color w:val="000000"/>
          <w:sz w:val="22"/>
          <w:szCs w:val="22"/>
        </w:rPr>
      </w:pPr>
      <w:bookmarkStart w:id="4" w:name="_heading=h.2et92p0" w:colFirst="0" w:colLast="0"/>
      <w:bookmarkEnd w:id="4"/>
      <w:r w:rsidRPr="002B365C">
        <w:rPr>
          <w:rFonts w:ascii="Calibri" w:eastAsia="Calibri" w:hAnsi="Calibri" w:cs="Calibri"/>
          <w:color w:val="000000"/>
          <w:sz w:val="22"/>
          <w:szCs w:val="22"/>
        </w:rPr>
        <w:t>Aşağıda sayılanlar doğrudan veya dolaylı veya alt yüklenici olarak, kendileri veya başkaları adına hiçbir şekilde, Avrupa Birliği tarafından sağlanan mali destekler kapsamında gerçekleştirilen ihalelere katılamazlar;</w:t>
      </w:r>
    </w:p>
    <w:p w14:paraId="3C2BB61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lastRenderedPageBreak/>
        <w:t>a) Kamu ihalelerine katılmaktan geçici veya sürekli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14:paraId="73F5E06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 İlgili mercilerce hileli iflas ettiğine karar verilenler.</w:t>
      </w:r>
    </w:p>
    <w:p w14:paraId="3AAFC5C3"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c) Sözleşme Makamının ihale yetkilisi kişileri ile bu yetkiye sahip kurullarda görevli kişiler.</w:t>
      </w:r>
    </w:p>
    <w:p w14:paraId="04428F9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d) Sözleşme Makamının ihale konusu işle ilgili her türlü̈ ihale işlemlerini hazırlamak, yürütmek, sonuçlandırmak ve onaylamakla görevli olanlar.</w:t>
      </w:r>
    </w:p>
    <w:p w14:paraId="088BBE8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e) (c) ve (d) bentlerinde belirtilen şahısların eşleri ve üçüncü dereceye kadar kan ve ikinci dereceye kadar kayın hısımları ile evlatlıkları ve evlat edinenleri.</w:t>
      </w:r>
    </w:p>
    <w:p w14:paraId="7419ABC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f) Yararlanıcının bünyesinde bulunan veya onunla ilgili olarak her ne amaçla kurulmuş olursa olsun vakıf, dernek, birlik, sandık gibi kuruluşlar ile bu kuruluşların ortak oldukları şirketler.</w:t>
      </w:r>
    </w:p>
    <w:p w14:paraId="17E067A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g) Bakanlar Kurulu Kararları ile belirlenen ve Türkiye’de yapılacak ihalelere katılması yasaklanan yabancı ülkelerin isteklileri.</w:t>
      </w:r>
    </w:p>
    <w:p w14:paraId="16F57ADD"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h) Yukarıdaki yasaklara rağmen ihaleye katılan istekliler ihale dışı bırakılır.  </w:t>
      </w:r>
    </w:p>
    <w:p w14:paraId="62773A2A"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9- İhale dışı bırakılma nedenleri</w:t>
      </w:r>
    </w:p>
    <w:p w14:paraId="12FF3AD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Aşağıda belirtilen durumlardaki istekliler, bu durumlarının tespit edilmesi halinde, ihale dışı bırakılacaktır;</w:t>
      </w:r>
    </w:p>
    <w:p w14:paraId="6481454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 İflası ilân edilen, zorunlu tasfiye kararı verilen, alacaklılara karşı borçlarından dolayı mahkeme idaresi altında bulunan, konkordato ilan eden veya kendi ülkesindeki mevzuat hükümlerine göre benzer bir durumda olan.</w:t>
      </w:r>
    </w:p>
    <w:p w14:paraId="4E4BF30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 İhale tarihinden önceki beş yıl içinde, mesleki faaliyetlerinden dolayı yargı kararıyla hüküm giyen.</w:t>
      </w:r>
    </w:p>
    <w:p w14:paraId="52B7813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c) İhale tarihinden önceki beş yıl içinde, yaptığı işler sırasında iş veya meslek ahlakına aykırı faaliyetlerde bulunduğu Sözleşme Makamı tarafından ispat edilen.</w:t>
      </w:r>
    </w:p>
    <w:p w14:paraId="64E5698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d) İhale tarihi itibariyle, mevzuatı gereği kayıtlı olduğu oda tarafından mesleki faaliyetten men edilmiş olan.</w:t>
      </w:r>
    </w:p>
    <w:p w14:paraId="500F647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e) Bu maddede belirtilen bilgi ve belgeleri vermeyen veya yanıltıcı bilgi ve/veya sahte belge verdiği tespit edilen.</w:t>
      </w:r>
    </w:p>
    <w:p w14:paraId="798E416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f) 9 uncu maddede ihaleye katılamayacağı belirtildiği halde ihaleye katılan.</w:t>
      </w:r>
    </w:p>
    <w:p w14:paraId="61702F9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g) 11 inci maddede belirtilen yasak fiil veya davranışlarda bulunduğu tespit edilen.</w:t>
      </w:r>
    </w:p>
    <w:p w14:paraId="27DF6531"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10- Yasak fiil veya davranışlar</w:t>
      </w:r>
    </w:p>
    <w:p w14:paraId="4039C36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 süresince aşağıda belirtilen fiil veya davranışlarda bulunmak yasaktır:</w:t>
      </w:r>
    </w:p>
    <w:p w14:paraId="0309D52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 Hile, vaat, tehdit, nüfuz kullanma, çıkar sağlama, anlaşma, irtikap, rüşvet suretiyle veya başka yollarla ihaleye ilişkin işlemlere fesat karıştırmak veya buna teşebbüs etmek.</w:t>
      </w:r>
    </w:p>
    <w:p w14:paraId="2B44173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lastRenderedPageBreak/>
        <w:t>b) İsteklileri tereddüde düşürmek, katılımı engellemek, isteklilere anlaşma teklifinde bulunmak veya teşvik etmek, rekabeti veya ihale kararını etkileyecek davranışlarda bulunmak.</w:t>
      </w:r>
    </w:p>
    <w:p w14:paraId="6E3C2440"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c) Sahte belge veya sahte teminat düzenlemek, kullanmak veya bunlara teşebbüs etmek.</w:t>
      </w:r>
    </w:p>
    <w:p w14:paraId="144798B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d) Bir istekli tarafından kendisi veya başkaları adına doğrudan veya dolaylı olarak, asaleten ya da vekâleten birden fazla teklif vermek.</w:t>
      </w:r>
    </w:p>
    <w:p w14:paraId="19BAB33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e) 9’uncu maddede ihaleye katılamayacağı belirtildiği halde ihaleye katılmak.</w:t>
      </w:r>
    </w:p>
    <w:p w14:paraId="2A7A462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Bu yasak fiil veya davranışlarda bulunanlar hakkında fiil veya davranışın özelliğine göre ilgili yasal hükümler uygulanır ve bunların Avrupa Birliği tarafından sağlanan mali destekler kapsamında gerçekleştirilecek diğer ihalelere katılmaları engellenir.</w:t>
      </w:r>
    </w:p>
    <w:p w14:paraId="2FE24C11"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11- Teklif hazırlama giderleri</w:t>
      </w:r>
    </w:p>
    <w:p w14:paraId="178CF25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Tekliflerin hazırlanması ve sunulması ile ilgili bütün masraflar isteklilere aittir. Sözleşme Makamı, ihalenin seyrine ve sonucuna bakılmaksızın, isteklinin üstlendiği bu masraflardan dolayı hiçbir şekilde sorumlu tutulamaz.</w:t>
      </w:r>
    </w:p>
    <w:p w14:paraId="153A6028"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12- İhale dosyasında açıklama yapılması</w:t>
      </w:r>
    </w:p>
    <w:p w14:paraId="7B87A2DD"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İstekliler, tekliflerin hazırlanması aşamasında, ihale dosyasında açıklanmasına ihtiyaç duydukları hususlarla ilgili olarak, son teklif verme gününden üç (3) gün öncesine kadar yazılı olarak açıklama talep edebilirler. Bu tarihten sonra yapılacak açıklama talepleri değerlendirmeye alınmayacaktır.</w:t>
      </w:r>
    </w:p>
    <w:p w14:paraId="1D7FEB4D"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Açıklama talebinin uygun görülmesi halinde, Sözleşme Makamı tarafından www.tureb.com.tr üzerinden açıklama yapılacaktır. Sözleşme Makamının bu yazılı açıklaması, son teklif verme gününden en az iki (2) gün önce tüm isteklilerin bilgi sahibi olmalarını sağlayacak şekilde yapılacaktır.</w:t>
      </w:r>
    </w:p>
    <w:p w14:paraId="4F72BBEB"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7FA00321"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13- İhale dosyasında değişiklik yapılması</w:t>
      </w:r>
    </w:p>
    <w:p w14:paraId="38A5043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İlan yayınlandıktan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w:t>
      </w:r>
    </w:p>
    <w:p w14:paraId="2DA0B716"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Zeyilname, ihale dosyası alanların tümüne elektronik posta yoluyla okundu bilgisi ile veya ve ihale tarihinden en az üç (3) gün önce bilgi sahibi olmaları sağlanır. Yapılan değişiklik nedeniyle tekliflerin hazırlanabilmesi için ek süreye ihtiyaç duyulması halinde, Sözleşme Makamı ihale tarihini bir defaya mahsus olmak üzere en fazla on (10) gün süreyle zeyilname ile erteleyebilir. Erteleme süresince teklif alımlarına devam edilecektir. </w:t>
      </w:r>
    </w:p>
    <w:p w14:paraId="099C8470"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Zeyilname düzenlenmesi halinde, teklifini bu düzenlemeden önce vermiş olan isteklilere tekliflerini geri çekerek, yeniden teklif verme imkânı tanınacaktır.</w:t>
      </w:r>
    </w:p>
    <w:p w14:paraId="54916E10" w14:textId="77777777" w:rsidR="00B14233" w:rsidRPr="002B365C" w:rsidRDefault="00B14233">
      <w:pPr>
        <w:spacing w:before="60" w:after="120"/>
        <w:ind w:firstLine="720"/>
        <w:jc w:val="both"/>
        <w:rPr>
          <w:rFonts w:ascii="Calibri" w:eastAsia="Calibri" w:hAnsi="Calibri" w:cs="Calibri"/>
          <w:color w:val="000000"/>
          <w:sz w:val="22"/>
          <w:szCs w:val="22"/>
        </w:rPr>
      </w:pPr>
    </w:p>
    <w:p w14:paraId="6A38508C"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lastRenderedPageBreak/>
        <w:t>Madde 14-İhale saatinden önce ihalenin iptal edilmesinde Sözleşme Makamının serbestliği</w:t>
      </w:r>
    </w:p>
    <w:p w14:paraId="0D770AE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2AEA76B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İhalenin iptali halinde, verilmiş olan bütün teklifler reddedilmiş sayılır ve bu teklifler açılmaksızın isteklilere iade edilir. İhalenin iptal edilmesi nedeniyle istekliler Sözleşme Makamından herhangi bir hak talebinde bulunamaz.</w:t>
      </w:r>
    </w:p>
    <w:p w14:paraId="7FDA38A7"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Madde15-Teklif ve sözleşme türü̈</w:t>
      </w:r>
    </w:p>
    <w:p w14:paraId="71BC528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Teklifler ekte sunulan Mali Teklif formatında birim fiyat esaslı olacak şekilde hazırlanmalıdır.  Mali teklifler götürü bedel usulü üzerinden değerlendirilecektir.</w:t>
      </w:r>
    </w:p>
    <w:p w14:paraId="60B6182C"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16- Teklifin dili</w:t>
      </w:r>
    </w:p>
    <w:p w14:paraId="44CA2CD2"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Teklifler ve ekleri Türkçe olarak hazırlanacak ve sunulacaktır.</w:t>
      </w:r>
    </w:p>
    <w:p w14:paraId="1B265027"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17- Teklif ve ödemelerde geçerli para birimi</w:t>
      </w:r>
    </w:p>
    <w:p w14:paraId="27DDB62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Teklif ve ödemelerde geçerli para birimi </w:t>
      </w:r>
      <w:proofErr w:type="spellStart"/>
      <w:r w:rsidRPr="002B365C">
        <w:rPr>
          <w:rFonts w:ascii="Calibri" w:eastAsia="Calibri" w:hAnsi="Calibri" w:cs="Calibri"/>
          <w:color w:val="000000"/>
          <w:sz w:val="22"/>
          <w:szCs w:val="22"/>
        </w:rPr>
        <w:t>AVRO’dur</w:t>
      </w:r>
      <w:proofErr w:type="spellEnd"/>
      <w:r w:rsidRPr="002B365C">
        <w:rPr>
          <w:rFonts w:ascii="Calibri" w:eastAsia="Calibri" w:hAnsi="Calibri" w:cs="Calibri"/>
          <w:color w:val="000000"/>
          <w:sz w:val="22"/>
          <w:szCs w:val="22"/>
        </w:rPr>
        <w:t>. Proje kapsamındaki satın alımlar 7424 sayılı Kanunla onaylanması uygun bulunan IPA III Çerçeve Anlaşmasının 28/2. maddesi gereği uyarınca KDV’den muaf olarak yapılacağından tekliflerin KDV’siz fiyatlar üzerinden verilmesi gerekmektedir.</w:t>
      </w:r>
    </w:p>
    <w:p w14:paraId="7FA26CD4"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18- Bütçe</w:t>
      </w:r>
    </w:p>
    <w:p w14:paraId="1535FFB9" w14:textId="77777777" w:rsidR="00B221E1" w:rsidRPr="002B365C" w:rsidRDefault="00000000">
      <w:pPr>
        <w:spacing w:before="60" w:after="120"/>
        <w:ind w:left="709"/>
        <w:jc w:val="both"/>
        <w:rPr>
          <w:rFonts w:ascii="Calibri" w:eastAsia="Calibri" w:hAnsi="Calibri" w:cs="Calibri"/>
          <w:color w:val="000000"/>
          <w:sz w:val="22"/>
          <w:szCs w:val="22"/>
        </w:rPr>
      </w:pPr>
      <w:r w:rsidRPr="002B365C">
        <w:rPr>
          <w:rFonts w:ascii="Calibri" w:eastAsia="Calibri" w:hAnsi="Calibri" w:cs="Calibri"/>
          <w:color w:val="000000"/>
          <w:sz w:val="22"/>
          <w:szCs w:val="22"/>
        </w:rPr>
        <w:t>Bu ihale için ayrılmış azami bütçe 26.800,</w:t>
      </w:r>
      <w:proofErr w:type="gramStart"/>
      <w:r w:rsidRPr="002B365C">
        <w:rPr>
          <w:rFonts w:ascii="Calibri" w:eastAsia="Calibri" w:hAnsi="Calibri" w:cs="Calibri"/>
          <w:color w:val="000000"/>
          <w:sz w:val="22"/>
          <w:szCs w:val="22"/>
        </w:rPr>
        <w:t xml:space="preserve">00  </w:t>
      </w:r>
      <w:proofErr w:type="spellStart"/>
      <w:r w:rsidRPr="002B365C">
        <w:rPr>
          <w:rFonts w:ascii="Calibri" w:eastAsia="Calibri" w:hAnsi="Calibri" w:cs="Calibri"/>
          <w:color w:val="000000"/>
          <w:sz w:val="22"/>
          <w:szCs w:val="22"/>
        </w:rPr>
        <w:t>Avro’dur</w:t>
      </w:r>
      <w:proofErr w:type="spellEnd"/>
      <w:proofErr w:type="gramEnd"/>
      <w:r w:rsidRPr="002B365C">
        <w:rPr>
          <w:rFonts w:ascii="Calibri" w:eastAsia="Calibri" w:hAnsi="Calibri" w:cs="Calibri"/>
          <w:color w:val="000000"/>
          <w:sz w:val="22"/>
          <w:szCs w:val="22"/>
        </w:rPr>
        <w:t xml:space="preserve">. </w:t>
      </w:r>
    </w:p>
    <w:p w14:paraId="474062B6" w14:textId="77777777" w:rsidR="00DF3D30" w:rsidRDefault="00000000" w:rsidP="00DF3D30">
      <w:pPr>
        <w:spacing w:before="60" w:after="120"/>
        <w:ind w:firstLine="709"/>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Hizmetlerin teknik şartnamede belirtildiği üzere iş/bütçe kalemi bazlı tamamlanmasından sonra </w:t>
      </w:r>
      <w:proofErr w:type="spellStart"/>
      <w:r w:rsidRPr="002B365C">
        <w:rPr>
          <w:rFonts w:ascii="Calibri" w:eastAsia="Calibri" w:hAnsi="Calibri" w:cs="Calibri"/>
          <w:color w:val="000000"/>
          <w:sz w:val="22"/>
          <w:szCs w:val="22"/>
        </w:rPr>
        <w:t>TÜREB’in</w:t>
      </w:r>
      <w:proofErr w:type="spellEnd"/>
      <w:r w:rsidRPr="002B365C">
        <w:rPr>
          <w:rFonts w:ascii="Calibri" w:eastAsia="Calibri" w:hAnsi="Calibri" w:cs="Calibri"/>
          <w:color w:val="000000"/>
          <w:sz w:val="22"/>
          <w:szCs w:val="22"/>
        </w:rPr>
        <w:t xml:space="preserve"> onayının ardından fatura edilebilecek olup, en geç bir ay içerisinde TÜREB tarafından </w:t>
      </w:r>
      <w:proofErr w:type="spellStart"/>
      <w:r w:rsidRPr="002B365C">
        <w:rPr>
          <w:rFonts w:ascii="Calibri" w:eastAsia="Calibri" w:hAnsi="Calibri" w:cs="Calibri"/>
          <w:color w:val="000000"/>
          <w:sz w:val="22"/>
          <w:szCs w:val="22"/>
        </w:rPr>
        <w:t>Yüklenici’ye</w:t>
      </w:r>
      <w:proofErr w:type="spellEnd"/>
      <w:r w:rsidRPr="002B365C">
        <w:rPr>
          <w:rFonts w:ascii="Calibri" w:eastAsia="Calibri" w:hAnsi="Calibri" w:cs="Calibri"/>
          <w:color w:val="000000"/>
          <w:sz w:val="22"/>
          <w:szCs w:val="22"/>
        </w:rPr>
        <w:t xml:space="preserve"> ödenecektir. </w:t>
      </w:r>
      <w:r w:rsidR="00DF3D30" w:rsidRPr="00DF3D30">
        <w:rPr>
          <w:rFonts w:ascii="Calibri" w:eastAsia="Calibri" w:hAnsi="Calibri" w:cs="Calibri"/>
          <w:color w:val="000000"/>
          <w:sz w:val="22"/>
          <w:szCs w:val="22"/>
        </w:rPr>
        <w:t xml:space="preserve">Sözleşme bedelinin </w:t>
      </w:r>
      <w:proofErr w:type="gramStart"/>
      <w:r w:rsidR="00DF3D30" w:rsidRPr="00DF3D30">
        <w:rPr>
          <w:rFonts w:ascii="Calibri" w:eastAsia="Calibri" w:hAnsi="Calibri" w:cs="Calibri"/>
          <w:color w:val="000000"/>
          <w:sz w:val="22"/>
          <w:szCs w:val="22"/>
        </w:rPr>
        <w:t>%40</w:t>
      </w:r>
      <w:proofErr w:type="gramEnd"/>
      <w:r w:rsidR="00DF3D30" w:rsidRPr="00DF3D30">
        <w:rPr>
          <w:rFonts w:ascii="Calibri" w:eastAsia="Calibri" w:hAnsi="Calibri" w:cs="Calibri"/>
          <w:color w:val="000000"/>
          <w:sz w:val="22"/>
          <w:szCs w:val="22"/>
        </w:rPr>
        <w:t xml:space="preserve">’ına kadar bir tutar ön ödeme olarak verilecektir. Buna müteakip olarak, ihale başlangıç tarihinden 3 ay (90 gün) sonra yapılacak kontrol sonrası </w:t>
      </w:r>
      <w:proofErr w:type="spellStart"/>
      <w:r w:rsidR="00DF3D30" w:rsidRPr="00DF3D30">
        <w:rPr>
          <w:rFonts w:ascii="Calibri" w:eastAsia="Calibri" w:hAnsi="Calibri" w:cs="Calibri"/>
          <w:color w:val="000000"/>
          <w:sz w:val="22"/>
          <w:szCs w:val="22"/>
        </w:rPr>
        <w:t>Yüklenici’nin</w:t>
      </w:r>
      <w:proofErr w:type="spellEnd"/>
      <w:r w:rsidR="00DF3D30" w:rsidRPr="00DF3D30">
        <w:rPr>
          <w:rFonts w:ascii="Calibri" w:eastAsia="Calibri" w:hAnsi="Calibri" w:cs="Calibri"/>
          <w:color w:val="000000"/>
          <w:sz w:val="22"/>
          <w:szCs w:val="22"/>
        </w:rPr>
        <w:t xml:space="preserve"> kabul edilen Mali Teklif toplamı üzerinden </w:t>
      </w:r>
      <w:proofErr w:type="gramStart"/>
      <w:r w:rsidR="00DF3D30" w:rsidRPr="00DF3D30">
        <w:rPr>
          <w:rFonts w:ascii="Calibri" w:eastAsia="Calibri" w:hAnsi="Calibri" w:cs="Calibri"/>
          <w:color w:val="000000"/>
          <w:sz w:val="22"/>
          <w:szCs w:val="22"/>
        </w:rPr>
        <w:t>%20</w:t>
      </w:r>
      <w:proofErr w:type="gramEnd"/>
      <w:r w:rsidR="00DF3D30" w:rsidRPr="00DF3D30">
        <w:rPr>
          <w:rFonts w:ascii="Calibri" w:eastAsia="Calibri" w:hAnsi="Calibri" w:cs="Calibri"/>
          <w:color w:val="000000"/>
          <w:sz w:val="22"/>
          <w:szCs w:val="22"/>
        </w:rPr>
        <w:t xml:space="preserve"> oranında ara ödeme ve işin tam teslimi ile birlikte geri kalan %40 ödenecektir.</w:t>
      </w:r>
    </w:p>
    <w:p w14:paraId="3F6C73E6" w14:textId="3577929D" w:rsidR="00B221E1" w:rsidRPr="002B365C" w:rsidRDefault="00000000" w:rsidP="00DF3D30">
      <w:pPr>
        <w:spacing w:before="60" w:after="120"/>
        <w:ind w:firstLine="709"/>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19- Kısmi teklif verilmesi</w:t>
      </w:r>
    </w:p>
    <w:p w14:paraId="3EA7278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Sözleşme Makamı tarafından gerçekleştirilecek ihalelerde, lotlar halinde ihaleye çıkılmış olsa bile, işin tamamı için teklif sunulacak olup kısmi teklifler kabul edilmeyecektir.</w:t>
      </w:r>
    </w:p>
    <w:p w14:paraId="2DA4523E"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20- Alternatif teklifler</w:t>
      </w:r>
    </w:p>
    <w:p w14:paraId="13F3D317"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 konusu işe ilişkin olarak alternatif teklif sunulamaz.</w:t>
      </w:r>
    </w:p>
    <w:p w14:paraId="0BF5E689"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21- Tekliflerin sunulma şekli</w:t>
      </w:r>
    </w:p>
    <w:p w14:paraId="7399CCB0"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Teklif Mektubu ve istenildiği hallerde geçici teminat da dahil olmak üzere ihaleye katılabilme şartı olarak bu Şartname ile istenilen bütün belgeler bir zarfa veya pakete konulur. </w:t>
      </w:r>
    </w:p>
    <w:p w14:paraId="6E4E819B"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14:paraId="54CF194F" w14:textId="77777777" w:rsidR="00B221E1" w:rsidRPr="002B365C" w:rsidRDefault="00000000">
      <w:pPr>
        <w:spacing w:before="60" w:after="120"/>
        <w:ind w:firstLine="720"/>
        <w:jc w:val="both"/>
        <w:rPr>
          <w:rFonts w:ascii="Calibri" w:eastAsia="Calibri" w:hAnsi="Calibri" w:cs="Calibri"/>
          <w:color w:val="000000"/>
          <w:sz w:val="22"/>
          <w:szCs w:val="22"/>
        </w:rPr>
      </w:pPr>
      <w:bookmarkStart w:id="5" w:name="_heading=h.tyjcwt" w:colFirst="0" w:colLast="0"/>
      <w:bookmarkEnd w:id="5"/>
      <w:r w:rsidRPr="002B365C">
        <w:rPr>
          <w:rFonts w:ascii="Calibri" w:eastAsia="Calibri" w:hAnsi="Calibri" w:cs="Calibri"/>
          <w:color w:val="000000"/>
          <w:sz w:val="22"/>
          <w:szCs w:val="22"/>
        </w:rPr>
        <w:lastRenderedPageBreak/>
        <w:t>Teklifler, biri asıl biri kopya olmak üzere iki nüsha olarak tüm belgelerden oluşan teklif paketini içerecek şekilde çift zarf sistemi kullanılarak teslim edilmelidir; bir dış paket veya zarfın içerisinde, birinin üzerinde A Zarfı- Asıl Teknik Teklif, diğerinin üzerinde B Zarfı- Asıl Mali teklif yazan iki ayrı mühürlü zarf ve bir dış paket veya zarfın içerisinde, birinin üzerinde A Zarfı- Kopya Teknik Teklif, diğerinin üzerinde B Zarfı- Kopya Mali teklif yazan iki ayrı mühürlü̈</w:t>
      </w:r>
      <w:r w:rsidR="00B14233" w:rsidRPr="002B365C">
        <w:rPr>
          <w:rFonts w:ascii="Calibri" w:eastAsia="Calibri" w:hAnsi="Calibri" w:cs="Calibri"/>
          <w:color w:val="000000"/>
          <w:sz w:val="22"/>
          <w:szCs w:val="22"/>
        </w:rPr>
        <w:t xml:space="preserve"> (kaşeli)</w:t>
      </w:r>
      <w:r w:rsidRPr="002B365C">
        <w:rPr>
          <w:rFonts w:ascii="Calibri" w:eastAsia="Calibri" w:hAnsi="Calibri" w:cs="Calibri"/>
          <w:color w:val="000000"/>
          <w:sz w:val="22"/>
          <w:szCs w:val="22"/>
        </w:rPr>
        <w:t xml:space="preserve"> zarf olmalıdır.</w:t>
      </w:r>
    </w:p>
    <w:p w14:paraId="280ACB3C" w14:textId="77777777" w:rsidR="00B221E1" w:rsidRPr="002B365C" w:rsidRDefault="00000000">
      <w:pPr>
        <w:spacing w:before="60" w:after="120"/>
        <w:ind w:firstLine="720"/>
        <w:jc w:val="both"/>
        <w:rPr>
          <w:rFonts w:ascii="Calibri" w:eastAsia="Calibri" w:hAnsi="Calibri" w:cs="Calibri"/>
          <w:color w:val="000000"/>
          <w:sz w:val="22"/>
          <w:szCs w:val="22"/>
        </w:rPr>
      </w:pPr>
      <w:bookmarkStart w:id="6" w:name="_heading=h.3dy6vkm" w:colFirst="0" w:colLast="0"/>
      <w:bookmarkEnd w:id="6"/>
      <w:r w:rsidRPr="002B365C">
        <w:rPr>
          <w:rFonts w:ascii="Calibri" w:eastAsia="Calibri" w:hAnsi="Calibri" w:cs="Calibri"/>
          <w:color w:val="000000"/>
          <w:sz w:val="22"/>
          <w:szCs w:val="22"/>
        </w:rPr>
        <w:t>Mali teklif dışındaki, teknik teklifi oluşturan diğer tüm kısımlar A Zarfının içine konmalıdır.</w:t>
      </w:r>
    </w:p>
    <w:p w14:paraId="412386F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Bu kuralların herhangi bir şekilde yerine getirilmemesi, (</w:t>
      </w:r>
      <w:proofErr w:type="spellStart"/>
      <w:r w:rsidRPr="002B365C">
        <w:rPr>
          <w:rFonts w:ascii="Calibri" w:eastAsia="Calibri" w:hAnsi="Calibri" w:cs="Calibri"/>
          <w:color w:val="000000"/>
          <w:sz w:val="22"/>
          <w:szCs w:val="22"/>
        </w:rPr>
        <w:t>örn</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Mühürlenmemiş</w:t>
      </w:r>
      <w:proofErr w:type="spellEnd"/>
      <w:r w:rsidRPr="002B365C">
        <w:rPr>
          <w:rFonts w:ascii="Calibri" w:eastAsia="Calibri" w:hAnsi="Calibri" w:cs="Calibri"/>
          <w:color w:val="000000"/>
          <w:sz w:val="22"/>
          <w:szCs w:val="22"/>
        </w:rPr>
        <w:t xml:space="preserve"> zarflar ya da teknik teklifte fiyata herhangi bir atıf yapılması) kuralların ihlali olarak değerlendirilecek ve teklifin reddedilmesine yol açacaktır.</w:t>
      </w:r>
    </w:p>
    <w:p w14:paraId="0AFDF7EB"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Teklifler ihale dosyasında belirtilen ihale saatine kadar Sözleşme Makamına (tekliflerin sunulacağı yere) teslim edilir. Bu saatten sonra verilen teklifler kabul edilmez ve açılmadan istekliye iade edilir.</w:t>
      </w:r>
    </w:p>
    <w:p w14:paraId="4C1CB6B5"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color w:val="000000"/>
          <w:sz w:val="22"/>
          <w:szCs w:val="22"/>
        </w:rPr>
        <w:t xml:space="preserve">Zeyilname ile teklif verme süresinin uzatılması halinde, Sözleşme Makamı ve isteklilerin ilk teklif verme tarihine bağlı tüm hak ve </w:t>
      </w:r>
      <w:proofErr w:type="spellStart"/>
      <w:r w:rsidRPr="002B365C">
        <w:rPr>
          <w:rFonts w:ascii="Calibri" w:eastAsia="Calibri" w:hAnsi="Calibri" w:cs="Calibri"/>
          <w:color w:val="000000"/>
          <w:sz w:val="22"/>
          <w:szCs w:val="22"/>
        </w:rPr>
        <w:t>yükümlülükleri</w:t>
      </w:r>
      <w:proofErr w:type="spellEnd"/>
      <w:r w:rsidRPr="002B365C">
        <w:rPr>
          <w:rFonts w:ascii="Calibri" w:eastAsia="Calibri" w:hAnsi="Calibri" w:cs="Calibri"/>
          <w:color w:val="000000"/>
          <w:sz w:val="22"/>
          <w:szCs w:val="22"/>
        </w:rPr>
        <w:t xml:space="preserve"> süre açısından, yeniden tespit edilen son teklif verme tarihine ve saatine kadar uzatılmış sayılır.</w:t>
      </w:r>
    </w:p>
    <w:p w14:paraId="049A0A69"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22-Teklif mektubunun şekli ve içeriği</w:t>
      </w:r>
    </w:p>
    <w:p w14:paraId="248E0AA7" w14:textId="77777777" w:rsidR="00B221E1" w:rsidRPr="00C243AC" w:rsidRDefault="00000000">
      <w:pPr>
        <w:spacing w:before="60" w:after="120"/>
        <w:ind w:firstLine="720"/>
        <w:jc w:val="both"/>
        <w:rPr>
          <w:rFonts w:ascii="Calibri" w:eastAsia="Calibri" w:hAnsi="Calibri" w:cs="Calibri"/>
          <w:color w:val="000000"/>
          <w:sz w:val="22"/>
          <w:szCs w:val="22"/>
        </w:rPr>
      </w:pPr>
      <w:r w:rsidRPr="00C243AC">
        <w:rPr>
          <w:rFonts w:ascii="Calibri" w:eastAsia="Calibri" w:hAnsi="Calibri" w:cs="Calibri"/>
          <w:color w:val="000000"/>
          <w:sz w:val="22"/>
          <w:szCs w:val="22"/>
        </w:rPr>
        <w:t xml:space="preserve">Teklif, bir Teknik ve bir Mali tekliften oluşur ve bunların ayrı zarflarda teslim edilmesi gerekir. </w:t>
      </w:r>
    </w:p>
    <w:p w14:paraId="783B7E75" w14:textId="77777777" w:rsidR="00B221E1" w:rsidRPr="00C243AC" w:rsidRDefault="00000000">
      <w:pPr>
        <w:spacing w:before="60" w:after="120"/>
        <w:ind w:firstLine="720"/>
        <w:jc w:val="both"/>
        <w:rPr>
          <w:rFonts w:ascii="Calibri" w:eastAsia="Calibri" w:hAnsi="Calibri" w:cs="Calibri"/>
          <w:color w:val="000000"/>
          <w:sz w:val="22"/>
          <w:szCs w:val="22"/>
        </w:rPr>
      </w:pPr>
      <w:r w:rsidRPr="00C243AC">
        <w:rPr>
          <w:rFonts w:ascii="Calibri" w:eastAsia="Calibri" w:hAnsi="Calibri" w:cs="Calibri"/>
          <w:color w:val="000000"/>
          <w:sz w:val="22"/>
          <w:szCs w:val="22"/>
        </w:rPr>
        <w:t xml:space="preserve">Teklif mektupları, yazılı ve imzalı olarak sunulur. </w:t>
      </w:r>
    </w:p>
    <w:p w14:paraId="1D6F4DE2" w14:textId="77777777" w:rsidR="00B221E1" w:rsidRPr="00C243AC" w:rsidRDefault="00000000">
      <w:pPr>
        <w:spacing w:before="60" w:after="120"/>
        <w:ind w:firstLine="720"/>
        <w:jc w:val="both"/>
        <w:rPr>
          <w:rFonts w:ascii="Calibri" w:eastAsia="Calibri" w:hAnsi="Calibri" w:cs="Calibri"/>
          <w:color w:val="000000"/>
          <w:sz w:val="22"/>
          <w:szCs w:val="22"/>
        </w:rPr>
      </w:pPr>
      <w:r w:rsidRPr="00C243AC">
        <w:rPr>
          <w:rFonts w:ascii="Calibri" w:eastAsia="Calibri" w:hAnsi="Calibri" w:cs="Calibri"/>
          <w:color w:val="000000"/>
          <w:sz w:val="22"/>
          <w:szCs w:val="22"/>
        </w:rPr>
        <w:t>Teklif Mektubunda;</w:t>
      </w:r>
    </w:p>
    <w:p w14:paraId="520BA8D9" w14:textId="77777777" w:rsidR="00B221E1" w:rsidRPr="00C243AC" w:rsidRDefault="00000000">
      <w:pPr>
        <w:spacing w:before="60" w:after="120"/>
        <w:ind w:firstLine="720"/>
        <w:jc w:val="both"/>
        <w:rPr>
          <w:rFonts w:ascii="Calibri" w:eastAsia="Calibri" w:hAnsi="Calibri" w:cs="Calibri"/>
          <w:color w:val="000000"/>
          <w:sz w:val="22"/>
          <w:szCs w:val="22"/>
        </w:rPr>
      </w:pPr>
      <w:r w:rsidRPr="00C243AC">
        <w:rPr>
          <w:rFonts w:ascii="Calibri" w:eastAsia="Calibri" w:hAnsi="Calibri" w:cs="Calibri"/>
          <w:color w:val="000000"/>
          <w:sz w:val="22"/>
          <w:szCs w:val="22"/>
        </w:rPr>
        <w:t>a) İhale dosyasının tamamen okunup kabul edildiğinin belirtilmesi,</w:t>
      </w:r>
    </w:p>
    <w:p w14:paraId="24596D31" w14:textId="77777777" w:rsidR="00B221E1" w:rsidRPr="00C243AC" w:rsidRDefault="00000000">
      <w:pPr>
        <w:spacing w:before="60" w:after="120"/>
        <w:ind w:firstLine="720"/>
        <w:jc w:val="both"/>
        <w:rPr>
          <w:rFonts w:ascii="Calibri" w:eastAsia="Calibri" w:hAnsi="Calibri" w:cs="Calibri"/>
          <w:color w:val="000000"/>
          <w:sz w:val="22"/>
          <w:szCs w:val="22"/>
        </w:rPr>
      </w:pPr>
      <w:r w:rsidRPr="00C243AC">
        <w:rPr>
          <w:rFonts w:ascii="Calibri" w:eastAsia="Calibri" w:hAnsi="Calibri" w:cs="Calibri"/>
          <w:color w:val="000000"/>
          <w:sz w:val="22"/>
          <w:szCs w:val="22"/>
        </w:rPr>
        <w:t>b) Teklif edilen bedelin rakam ve yazı ile birbirine uygun olarak açıkça yazılması,</w:t>
      </w:r>
    </w:p>
    <w:p w14:paraId="15BEBAE8" w14:textId="77777777" w:rsidR="00B221E1" w:rsidRPr="00C243AC" w:rsidRDefault="00000000">
      <w:pPr>
        <w:spacing w:before="60" w:after="120"/>
        <w:ind w:firstLine="720"/>
        <w:jc w:val="both"/>
        <w:rPr>
          <w:rFonts w:ascii="Calibri" w:eastAsia="Calibri" w:hAnsi="Calibri" w:cs="Calibri"/>
          <w:color w:val="000000"/>
          <w:sz w:val="22"/>
          <w:szCs w:val="22"/>
        </w:rPr>
      </w:pPr>
      <w:r w:rsidRPr="00C243AC">
        <w:rPr>
          <w:rFonts w:ascii="Calibri" w:eastAsia="Calibri" w:hAnsi="Calibri" w:cs="Calibri"/>
          <w:color w:val="000000"/>
          <w:sz w:val="22"/>
          <w:szCs w:val="22"/>
        </w:rPr>
        <w:t>c) Üzerinde kazıntı, silinti, düzeltme bulunmaması,</w:t>
      </w:r>
    </w:p>
    <w:p w14:paraId="51152268" w14:textId="77777777" w:rsidR="00B221E1" w:rsidRPr="00C243AC" w:rsidRDefault="00000000">
      <w:pPr>
        <w:spacing w:before="60" w:after="120"/>
        <w:ind w:firstLine="720"/>
        <w:jc w:val="both"/>
        <w:rPr>
          <w:rFonts w:ascii="Calibri" w:eastAsia="Calibri" w:hAnsi="Calibri" w:cs="Calibri"/>
          <w:color w:val="000000"/>
          <w:sz w:val="22"/>
          <w:szCs w:val="22"/>
        </w:rPr>
      </w:pPr>
      <w:r w:rsidRPr="00C243AC">
        <w:rPr>
          <w:rFonts w:ascii="Calibri" w:eastAsia="Calibri" w:hAnsi="Calibri" w:cs="Calibri"/>
          <w:color w:val="000000"/>
          <w:sz w:val="22"/>
          <w:szCs w:val="22"/>
        </w:rPr>
        <w:t>d) Teklif mektubunun adı, soyadı veya ticaret unvanı yazılmak suretiyle yetkili kişilerce imzalanmış olması, zorunludur.</w:t>
      </w:r>
    </w:p>
    <w:p w14:paraId="32D5DE9A"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23- Tekliflerin geçerlilik süresi</w:t>
      </w:r>
    </w:p>
    <w:p w14:paraId="51C9863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Tekliflerin geçerlilik süresi, </w:t>
      </w:r>
      <w:r w:rsidRPr="002B365C">
        <w:rPr>
          <w:rFonts w:ascii="Calibri" w:eastAsia="Calibri" w:hAnsi="Calibri" w:cs="Calibri"/>
          <w:b/>
          <w:color w:val="000000"/>
          <w:sz w:val="22"/>
          <w:szCs w:val="22"/>
        </w:rPr>
        <w:t xml:space="preserve">ihale tarihinden itibaren en az 30 takvim günü olmalıdır. </w:t>
      </w:r>
      <w:r w:rsidRPr="002B365C">
        <w:rPr>
          <w:rFonts w:ascii="Calibri" w:eastAsia="Calibri" w:hAnsi="Calibri" w:cs="Calibri"/>
          <w:color w:val="000000"/>
          <w:sz w:val="22"/>
          <w:szCs w:val="22"/>
        </w:rPr>
        <w:t>Bu süreden daha kısa süreyle geçerli olduğu belirtilen teklif mektupları değerlendirmeye alınmayacaktır.</w:t>
      </w:r>
    </w:p>
    <w:p w14:paraId="3B2F0F1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İhtiyaç duyulması halinde Sözleşme Makamı, teklif geçerlilik süresinin en fazla 30 gün süre ile uzatılması yönünde istekliden talepte bulunacaktır. </w:t>
      </w:r>
    </w:p>
    <w:p w14:paraId="17631C7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Başarılı istekli sözleşmeye hak kazandığının kendisine bildirilmesinden itibaren takip eden 30 gün için teklifinin geçerliliğini sağlamalıdır. Bildirim tarihine bakılmaksızın 30 günlük ilk süreye 30 gün daha eklenir.</w:t>
      </w:r>
    </w:p>
    <w:p w14:paraId="504871D3"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24- Son teklif teslim tarihinden önce ek bilgi talepleri</w:t>
      </w:r>
    </w:p>
    <w:p w14:paraId="06438F03"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 dosyası ve ihale konusu hakkındaki bilgi talepleri yazılı olarak, tekliflerin sunulması için son tarihten 5 gün öncesine kadar Sözleşme Makamına iletilir. Sözleşme Makamı, bilgi taleplerini, tekliflerin sunulması için son tarihten 3 gün öncesine kadar, diğer isteklilerin de bilgi edineceği bir şekilde, internet sayfasında duyurur.</w:t>
      </w:r>
    </w:p>
    <w:p w14:paraId="68D21405"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lastRenderedPageBreak/>
        <w:t>Sözleşme Makamı, kendi girişimi ile ya da herhangi bir isteklinin talebi üzerine, teklif dosyası hakkında ek bilgi sağlarsa, bu tür bilgileri, tüm isteklilere aynı anda elektronik mail yoluyla ve internet sayfası üzerinden duyuracaktır</w:t>
      </w:r>
      <w:r w:rsidR="00B14233" w:rsidRPr="002B365C">
        <w:rPr>
          <w:rFonts w:ascii="Calibri" w:eastAsia="Calibri" w:hAnsi="Calibri" w:cs="Calibri"/>
          <w:color w:val="000000"/>
          <w:sz w:val="22"/>
          <w:szCs w:val="22"/>
        </w:rPr>
        <w:t>.</w:t>
      </w:r>
    </w:p>
    <w:p w14:paraId="5E56EAEB"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25- Tekliflerin sağlanması gereken yeterlilikler</w:t>
      </w:r>
    </w:p>
    <w:p w14:paraId="477F10D0" w14:textId="77777777" w:rsidR="00B221E1" w:rsidRPr="002B365C" w:rsidRDefault="00000000">
      <w:pPr>
        <w:numPr>
          <w:ilvl w:val="0"/>
          <w:numId w:val="2"/>
        </w:numPr>
        <w:pBdr>
          <w:top w:val="nil"/>
          <w:left w:val="nil"/>
          <w:bottom w:val="nil"/>
          <w:right w:val="nil"/>
          <w:between w:val="nil"/>
        </w:pBdr>
        <w:spacing w:before="6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Ekonomik ve Mali Kapasite: Dikkate alınacak referans dönemi, hesapların kapatıldığı son üç mali yıl olacaktır. </w:t>
      </w:r>
    </w:p>
    <w:p w14:paraId="70B4D46D" w14:textId="77777777" w:rsidR="00B221E1" w:rsidRPr="002B365C"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sidRPr="002B365C">
        <w:rPr>
          <w:rFonts w:ascii="Calibri" w:eastAsia="Calibri" w:hAnsi="Calibri" w:cs="Calibri"/>
          <w:color w:val="000000"/>
          <w:sz w:val="22"/>
          <w:szCs w:val="22"/>
        </w:rPr>
        <w:t>Teklif sahibinin son 3 mali yıldaki ortalama yıllık cirosu 140.000TL’yi aşmalıdır.</w:t>
      </w:r>
    </w:p>
    <w:p w14:paraId="644643C5" w14:textId="77777777" w:rsidR="00B221E1" w:rsidRPr="002B365C"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sidRPr="002B365C">
        <w:rPr>
          <w:rFonts w:ascii="Calibri" w:eastAsia="Calibri" w:hAnsi="Calibri" w:cs="Calibri"/>
          <w:color w:val="000000"/>
          <w:sz w:val="22"/>
          <w:szCs w:val="22"/>
        </w:rPr>
        <w:t>Teknik Kapasite:</w:t>
      </w:r>
    </w:p>
    <w:p w14:paraId="76A2C53D" w14:textId="77777777" w:rsidR="00B221E1" w:rsidRDefault="00000000">
      <w:pPr>
        <w:numPr>
          <w:ilvl w:val="0"/>
          <w:numId w:val="3"/>
        </w:numPr>
        <w:pBdr>
          <w:top w:val="nil"/>
          <w:left w:val="nil"/>
          <w:bottom w:val="nil"/>
          <w:right w:val="nil"/>
          <w:between w:val="nil"/>
        </w:pBdr>
        <w:spacing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 sahibi, başvuru tarihinden itibaren son 3 yıl içerisinde yazılım hizmetlerini içeren 3 projede iş bitirmeye sahip olmalıdır.</w:t>
      </w:r>
    </w:p>
    <w:p w14:paraId="6B03CB2B" w14:textId="77777777" w:rsidR="0070330B" w:rsidRDefault="0070330B" w:rsidP="0070330B">
      <w:pPr>
        <w:pStyle w:val="ListeParagraf"/>
        <w:numPr>
          <w:ilvl w:val="0"/>
          <w:numId w:val="2"/>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İş bitirme tarihi:</w:t>
      </w:r>
    </w:p>
    <w:p w14:paraId="4A496852" w14:textId="7B501DA3" w:rsidR="0070330B" w:rsidRPr="0070330B" w:rsidRDefault="0070330B" w:rsidP="00FE737E">
      <w:pPr>
        <w:pStyle w:val="ListeParagraf"/>
        <w:numPr>
          <w:ilvl w:val="0"/>
          <w:numId w:val="5"/>
        </w:num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color w:val="000000"/>
          <w:sz w:val="22"/>
          <w:szCs w:val="22"/>
        </w:rPr>
        <w:t>Mücbir sebep olmadıkça ve yazılı olarak ilgili sebep sözleşme makamına bildirilmedikçe, İstekli, işi en geç ön ödemenin yapıldığı tarihten</w:t>
      </w:r>
      <w:r w:rsidR="00FE737E">
        <w:rPr>
          <w:rFonts w:ascii="Calibri" w:eastAsia="Calibri" w:hAnsi="Calibri" w:cs="Calibri"/>
          <w:color w:val="000000"/>
          <w:sz w:val="22"/>
          <w:szCs w:val="22"/>
        </w:rPr>
        <w:t xml:space="preserve"> itibaren</w:t>
      </w:r>
      <w:r>
        <w:rPr>
          <w:rFonts w:ascii="Calibri" w:eastAsia="Calibri" w:hAnsi="Calibri" w:cs="Calibri"/>
          <w:color w:val="000000"/>
          <w:sz w:val="22"/>
          <w:szCs w:val="22"/>
        </w:rPr>
        <w:t xml:space="preserve"> 6,5 ay (195 gün) </w:t>
      </w:r>
      <w:r w:rsidR="00FE737E">
        <w:rPr>
          <w:rFonts w:ascii="Calibri" w:eastAsia="Calibri" w:hAnsi="Calibri" w:cs="Calibri"/>
          <w:color w:val="000000"/>
          <w:sz w:val="22"/>
          <w:szCs w:val="22"/>
        </w:rPr>
        <w:t>içerisinde</w:t>
      </w:r>
      <w:r>
        <w:rPr>
          <w:rFonts w:ascii="Calibri" w:eastAsia="Calibri" w:hAnsi="Calibri" w:cs="Calibri"/>
          <w:color w:val="000000"/>
          <w:sz w:val="22"/>
          <w:szCs w:val="22"/>
        </w:rPr>
        <w:t xml:space="preserve"> teslim etmek zorunda olduğunu kabul eder. Aksi halde, sözleşme makamı ihaleyi </w:t>
      </w:r>
      <w:r w:rsidR="00FE737E">
        <w:rPr>
          <w:rFonts w:ascii="Calibri" w:eastAsia="Calibri" w:hAnsi="Calibri" w:cs="Calibri"/>
          <w:color w:val="000000"/>
          <w:sz w:val="22"/>
          <w:szCs w:val="22"/>
        </w:rPr>
        <w:t>feshedebilir</w:t>
      </w:r>
      <w:r>
        <w:rPr>
          <w:rFonts w:ascii="Calibri" w:eastAsia="Calibri" w:hAnsi="Calibri" w:cs="Calibri"/>
          <w:color w:val="000000"/>
          <w:sz w:val="22"/>
          <w:szCs w:val="22"/>
        </w:rPr>
        <w:t>.</w:t>
      </w:r>
      <w:r w:rsidR="00FE737E">
        <w:rPr>
          <w:rFonts w:ascii="Calibri" w:eastAsia="Calibri" w:hAnsi="Calibri" w:cs="Calibri"/>
          <w:color w:val="000000"/>
          <w:sz w:val="22"/>
          <w:szCs w:val="22"/>
        </w:rPr>
        <w:t xml:space="preserve"> Sözleşmede yazılı olmayan yasal tüm haklarını kullanabilir. İstekli, teklif sunduğu andan itibaren bunu kabul etmiş sayılır.</w:t>
      </w:r>
    </w:p>
    <w:p w14:paraId="5D75ABD8"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b/>
          <w:color w:val="000000"/>
          <w:sz w:val="22"/>
          <w:szCs w:val="22"/>
        </w:rPr>
        <w:t>Madde 26- Tekliflerin sunulması</w:t>
      </w:r>
    </w:p>
    <w:p w14:paraId="064E72E3"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Teklifler, teklif davet mektubunda veya ilanda belirtilen son teslim tarihini geçmeyecek şekilde teslim alınmak üzere gönderilmelidir. Teklifler aşağıdaki şekilde teslim edilmelidir:</w:t>
      </w:r>
    </w:p>
    <w:p w14:paraId="0A9A13C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Taahhütlu</w:t>
      </w:r>
      <w:proofErr w:type="spellEnd"/>
      <w:r w:rsidRPr="002B365C">
        <w:rPr>
          <w:rFonts w:ascii="Calibri" w:eastAsia="Calibri" w:hAnsi="Calibri" w:cs="Calibri"/>
          <w:color w:val="000000"/>
          <w:sz w:val="22"/>
          <w:szCs w:val="22"/>
        </w:rPr>
        <w:t xml:space="preserve">̈ posta/kargo servisi) ile </w:t>
      </w:r>
      <w:proofErr w:type="spellStart"/>
      <w:r w:rsidRPr="002B365C">
        <w:rPr>
          <w:rFonts w:ascii="Calibri" w:eastAsia="Calibri" w:hAnsi="Calibri" w:cs="Calibri"/>
          <w:b/>
          <w:color w:val="000000"/>
          <w:sz w:val="22"/>
          <w:szCs w:val="22"/>
        </w:rPr>
        <w:t>Mutlukent</w:t>
      </w:r>
      <w:proofErr w:type="spellEnd"/>
      <w:r w:rsidRPr="002B365C">
        <w:rPr>
          <w:rFonts w:ascii="Calibri" w:eastAsia="Calibri" w:hAnsi="Calibri" w:cs="Calibri"/>
          <w:b/>
          <w:color w:val="000000"/>
          <w:sz w:val="22"/>
          <w:szCs w:val="22"/>
        </w:rPr>
        <w:t xml:space="preserve"> Mah. 2038. Sokak No:15 06800 Çankaya/Ankara</w:t>
      </w:r>
    </w:p>
    <w:p w14:paraId="53F5A4A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 Ya da Sözleşme </w:t>
      </w:r>
      <w:proofErr w:type="spellStart"/>
      <w:r w:rsidRPr="002B365C">
        <w:rPr>
          <w:rFonts w:ascii="Calibri" w:eastAsia="Calibri" w:hAnsi="Calibri" w:cs="Calibri"/>
          <w:color w:val="000000"/>
          <w:sz w:val="22"/>
          <w:szCs w:val="22"/>
        </w:rPr>
        <w:t>Makamı’na</w:t>
      </w:r>
      <w:proofErr w:type="spellEnd"/>
      <w:r w:rsidRPr="002B365C">
        <w:rPr>
          <w:rFonts w:ascii="Calibri" w:eastAsia="Calibri" w:hAnsi="Calibri" w:cs="Calibri"/>
          <w:color w:val="000000"/>
          <w:sz w:val="22"/>
          <w:szCs w:val="22"/>
        </w:rPr>
        <w:t xml:space="preserve"> doğrudan elden </w:t>
      </w:r>
      <w:proofErr w:type="spellStart"/>
      <w:r w:rsidRPr="002B365C">
        <w:rPr>
          <w:rFonts w:ascii="Calibri" w:eastAsia="Calibri" w:hAnsi="Calibri" w:cs="Calibri"/>
          <w:b/>
          <w:color w:val="000000"/>
          <w:sz w:val="22"/>
          <w:szCs w:val="22"/>
        </w:rPr>
        <w:t>Mutlukent</w:t>
      </w:r>
      <w:proofErr w:type="spellEnd"/>
      <w:r w:rsidRPr="002B365C">
        <w:rPr>
          <w:rFonts w:ascii="Calibri" w:eastAsia="Calibri" w:hAnsi="Calibri" w:cs="Calibri"/>
          <w:b/>
          <w:color w:val="000000"/>
          <w:sz w:val="22"/>
          <w:szCs w:val="22"/>
        </w:rPr>
        <w:t xml:space="preserve"> Mah. 2038. Sokak No:15 06800 Çankaya/Ankara</w:t>
      </w:r>
      <w:r w:rsidRPr="002B365C">
        <w:rPr>
          <w:rFonts w:ascii="Calibri" w:eastAsia="Calibri" w:hAnsi="Calibri" w:cs="Calibri"/>
          <w:color w:val="000000"/>
          <w:sz w:val="22"/>
          <w:szCs w:val="22"/>
        </w:rPr>
        <w:t xml:space="preserve"> adresine teslim (kurye servisleri de dahil) edilmeli ve teslim karşılığında imzalı ve tarihli bir belge alınmalıdır.</w:t>
      </w:r>
    </w:p>
    <w:p w14:paraId="11BAF2C4"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Başka yollarla ulaştırılan teklifler değerlendirmeye alınmayacaktır. </w:t>
      </w:r>
    </w:p>
    <w:p w14:paraId="4BFFF6FC"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27- Tekliflerin mülkiyeti</w:t>
      </w:r>
    </w:p>
    <w:p w14:paraId="35B2FAB6"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Sözleşme Makamı, bu ihale süreci sırasında alınan </w:t>
      </w:r>
      <w:proofErr w:type="spellStart"/>
      <w:r w:rsidRPr="002B365C">
        <w:rPr>
          <w:rFonts w:ascii="Calibri" w:eastAsia="Calibri" w:hAnsi="Calibri" w:cs="Calibri"/>
          <w:color w:val="000000"/>
          <w:sz w:val="22"/>
          <w:szCs w:val="22"/>
        </w:rPr>
        <w:t>tüm</w:t>
      </w:r>
      <w:proofErr w:type="spellEnd"/>
      <w:r w:rsidRPr="002B365C">
        <w:rPr>
          <w:rFonts w:ascii="Calibri" w:eastAsia="Calibri" w:hAnsi="Calibri" w:cs="Calibri"/>
          <w:color w:val="000000"/>
          <w:sz w:val="22"/>
          <w:szCs w:val="22"/>
        </w:rPr>
        <w:t xml:space="preserve"> tekliflerin </w:t>
      </w:r>
      <w:proofErr w:type="spellStart"/>
      <w:r w:rsidRPr="002B365C">
        <w:rPr>
          <w:rFonts w:ascii="Calibri" w:eastAsia="Calibri" w:hAnsi="Calibri" w:cs="Calibri"/>
          <w:color w:val="000000"/>
          <w:sz w:val="22"/>
          <w:szCs w:val="22"/>
        </w:rPr>
        <w:t>mülkiyet</w:t>
      </w:r>
      <w:proofErr w:type="spellEnd"/>
      <w:r w:rsidRPr="002B365C">
        <w:rPr>
          <w:rFonts w:ascii="Calibri" w:eastAsia="Calibri" w:hAnsi="Calibri" w:cs="Calibri"/>
          <w:color w:val="000000"/>
          <w:sz w:val="22"/>
          <w:szCs w:val="22"/>
        </w:rPr>
        <w:t xml:space="preserve"> haklarına sahiptir. Sonuç olarak, teklif sahiplerinin tekliflerini geri alma hakları yoktur.</w:t>
      </w:r>
    </w:p>
    <w:p w14:paraId="2E48F7CD"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28- Tekliflerin açılması</w:t>
      </w:r>
    </w:p>
    <w:p w14:paraId="40574B97"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Değerlendirme Komitesince, tekliflerin alınması ve açılmasında aşağıda yer alan usul uygulanır;</w:t>
      </w:r>
    </w:p>
    <w:p w14:paraId="6FFBAAB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 Değerlendirme Komitesince bu Şartnamede belirtilen ihale saatine kadar kaç teklif verilmiş olduğu bir tutanakla tespit edilerek, hazır bulunanlara duyurulur ve hemen ihaleye başlanır.</w:t>
      </w:r>
    </w:p>
    <w:p w14:paraId="24D0CD34"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 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w:t>
      </w:r>
    </w:p>
    <w:p w14:paraId="795D09A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lastRenderedPageBreak/>
        <w:t>c) Mal alımı ve yapım işi ihalelerinde, zarflar isteklilerle birlikte hazır bulunanlar önünde alınış sırasına göre açılır. İsteklilerin belgelerinin eksik olup olmadığı ve teklif mektubu usulüne uygun olup olmadığı kontrol edilir. Belgeleri eksik veya teklif mektubu usulüne uygun olmayan istekliler tutanakla tespit edilir. İstekliler ve teklif fiyatları açıklanarak tutanağa bağlanır.</w:t>
      </w:r>
    </w:p>
    <w:p w14:paraId="0148034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d) b bendine göre düzenlenecek tutanaklar Değerlendirme Komitesince imzalanır. Bu tutanakların Değerlendirme Komitesi başkanı tarafından onaylanmış bir sureti isteyenlere imza karşılığı verilir.</w:t>
      </w:r>
    </w:p>
    <w:p w14:paraId="42B21926"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e) Bu aşamada; hiçbir teklifin reddine veya kabulüne karar verilmez, teklifi oluşturan belgeler düzeltilemez ve tamamlanamaz. Teklifler Değerlendirme Komitesince hemen değerlendirilmek üzere oturum kapatılır.</w:t>
      </w:r>
    </w:p>
    <w:p w14:paraId="457BB1A7"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29- Tekliflerin değerlendirilmesi</w:t>
      </w:r>
    </w:p>
    <w:p w14:paraId="355B39B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Tekliflerin değerlendirilmesinde, öncelikle belgeleri eksik olduğu bu Şartnamenin 27. maddesine göre ilk oturumda tespit edilen isteklilerin tekliflerinin değerlendirme dışı bırakılmasına karar verilir.</w:t>
      </w:r>
    </w:p>
    <w:p w14:paraId="07C230D2"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Teklif zarfı içinde sunulması gereken belgeler ve bu belgelere eklenmesi zorunlu olan eklerinden herhangi birinin, isteklilerce sunulmaması halinde, bu eksik belgeler ve ekleri tamamlatılmayacaktır.</w:t>
      </w:r>
    </w:p>
    <w:p w14:paraId="3FD7AE1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Ancak,</w:t>
      </w:r>
    </w:p>
    <w:p w14:paraId="503FC03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a) Teklif mektuplarının Kanunen taşıması zorunlu hususlar hariç olmak üzere, sunulan belgelerde teklifin esasını değiştirecek nitelikte olmayan bilgi eksikliklerinin bulunması halinde bu </w:t>
      </w:r>
      <w:proofErr w:type="spellStart"/>
      <w:r w:rsidRPr="002B365C">
        <w:rPr>
          <w:rFonts w:ascii="Calibri" w:eastAsia="Calibri" w:hAnsi="Calibri" w:cs="Calibri"/>
          <w:color w:val="000000"/>
          <w:sz w:val="22"/>
          <w:szCs w:val="22"/>
        </w:rPr>
        <w:t>tür</w:t>
      </w:r>
      <w:proofErr w:type="spellEnd"/>
      <w:r w:rsidRPr="002B365C">
        <w:rPr>
          <w:rFonts w:ascii="Calibri" w:eastAsia="Calibri" w:hAnsi="Calibri" w:cs="Calibri"/>
          <w:color w:val="000000"/>
          <w:sz w:val="22"/>
          <w:szCs w:val="22"/>
        </w:rPr>
        <w:t xml:space="preserve"> bilgi eksikliklerinin giderilmesine ilişkin belgeler,</w:t>
      </w:r>
    </w:p>
    <w:p w14:paraId="38BCE4F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41A9281B"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c) 7. maddede yararlanıcı tarafından eksik evrak olarak tanımlanacak belgeler verilen süre içinde tamamlanacaktır.</w:t>
      </w:r>
    </w:p>
    <w:p w14:paraId="1174731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Bilgi eksikliklerinin tamamlatılmasına ilişkin olarak verilen süre içinde isteklilerce sunulan belgelerin, ihale tarihinden sonraki bir tarihte düzenlenmesi halinde, bu belgeler isteklinin ihale tarihi itibarıyla ihaleye katılım şartlarını sağladığını tevsik etmesi halinde kabul edilecektir.</w:t>
      </w:r>
    </w:p>
    <w:p w14:paraId="3B71218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Bu ilk değerlendirme ve işlemler sonucunda belgeleri eksiksiz ve teklif mektubu ile uygun olan isteklilerin tekliflerinin ayrıntılı değerlendirilmesine geçilir.</w:t>
      </w:r>
    </w:p>
    <w:p w14:paraId="7E20643A" w14:textId="77777777" w:rsidR="00B221E1" w:rsidRPr="002B365C" w:rsidRDefault="00000000">
      <w:pPr>
        <w:spacing w:before="60" w:after="120"/>
        <w:ind w:firstLine="708"/>
        <w:jc w:val="both"/>
        <w:rPr>
          <w:rFonts w:ascii="Calibri" w:eastAsia="Calibri" w:hAnsi="Calibri" w:cs="Calibri"/>
          <w:color w:val="000000"/>
          <w:sz w:val="22"/>
          <w:szCs w:val="22"/>
        </w:rPr>
      </w:pPr>
      <w:r w:rsidRPr="002B365C">
        <w:rPr>
          <w:rFonts w:ascii="Calibri" w:eastAsia="Calibri" w:hAnsi="Calibri" w:cs="Calibri"/>
          <w:color w:val="000000"/>
          <w:sz w:val="22"/>
          <w:szCs w:val="22"/>
        </w:rPr>
        <w:t>En son aşamada isteklilerin mali teklif mektubu eki cetvellerinde aritmetik hata bulunup bulunmadığı kontrol edilir.</w:t>
      </w:r>
    </w:p>
    <w:p w14:paraId="3BB1EEA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B365C">
        <w:rPr>
          <w:rFonts w:ascii="Calibri" w:eastAsia="Calibri" w:hAnsi="Calibri" w:cs="Calibri"/>
          <w:color w:val="000000"/>
          <w:sz w:val="22"/>
          <w:szCs w:val="22"/>
        </w:rPr>
        <w:t>re’sen</w:t>
      </w:r>
      <w:proofErr w:type="spellEnd"/>
      <w:r w:rsidRPr="002B365C">
        <w:rPr>
          <w:rFonts w:ascii="Calibri" w:eastAsia="Calibri" w:hAnsi="Calibri" w:cs="Calibri"/>
          <w:color w:val="000000"/>
          <w:sz w:val="22"/>
          <w:szCs w:val="22"/>
        </w:rPr>
        <w:t xml:space="preserve"> düzeltilir. Yapılan bu düzeltme sonucu bulunan teklif, isteklinin esas teklifi olarak kabul edilir ve bu durum hemen istekliye yazı ile bildirilir. İstekli düzeltilmiş teklifi kabul edip etmediğini tebliğ tarihini izleyen beş (5) gün içinde yazılı olarak bildirmek </w:t>
      </w:r>
      <w:r w:rsidRPr="002B365C">
        <w:rPr>
          <w:rFonts w:ascii="Calibri" w:eastAsia="Calibri" w:hAnsi="Calibri" w:cs="Calibri"/>
          <w:color w:val="000000"/>
          <w:sz w:val="22"/>
          <w:szCs w:val="22"/>
        </w:rPr>
        <w:lastRenderedPageBreak/>
        <w:t xml:space="preserve">zorundadır. İsteklinin düzeltilmiş teklifi kabul etmediğini süresinde bildirmesi veya bu süre içinde herhangi bir cevap vermemesi halinde, teklifi değerlendirme dışı bırakılır. </w:t>
      </w:r>
    </w:p>
    <w:p w14:paraId="341D073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Hizmet alımı ihalelerinde, teknik tekliflerin değerlendirilmesi için teklif zarfları açılır ve incelenir. Teknik değerlendirme aşamasında eşik puana ulaşamayan teklifler kabul edilmeyeceği için, mali teklif zarfları, teknik değerlendirme tamamlanana kadar açılmaz. </w:t>
      </w:r>
    </w:p>
    <w:p w14:paraId="58AB53B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Gelen teklifler önce idari uygunluk açısından değerlendirilir. İdari uygunluğu sağlayan tekliflerin teknik değerlendirmesine geçilir. Teklifler EK Örnek Değerlendirme Raporu’nda yer aldığı üzere mantıksal temel/rasyonalite, strateji/yaklaşım, firmanın işgücü kapasitesi ve geçmiş tecrübeleri ve faaliyet takviminin iş tanımına uygunluğu başlıkları altında incelenir ve puanlandırılır. Ortalama puanı en yüksek teklife teknik puan olarak 100 verilir. Diğer teklifler orantısal olarak puanlandırılır. Ortalama puanı 70’in altında kalanlar mali değerlendirmeye alınmaz. Teknik değerlendirme tablosu her değerlendirici tarafından ayrıca doldurulmalıdır. Değerlendiricilerin varsa yorumları/görüşleri tablonun alt bölümüne eklenmelidir.</w:t>
      </w:r>
    </w:p>
    <w:p w14:paraId="3FB7D29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Teknik açıdan uygun bulunan tekliflerin Mali Teklif zarfları açılır. Mali teklif değerlendirmesi en düşük fiyat teklifini veren firmaya 100 verilir ve diğer teklifler de orantısal olarak puanlandırılır. </w:t>
      </w:r>
    </w:p>
    <w:p w14:paraId="0A18059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Teknik ve mali değerlendirmeler tamamlandıktan sonra değerlendirme sonuç tablosu doldurulur. Teknik tekliflerin </w:t>
      </w:r>
      <w:proofErr w:type="gramStart"/>
      <w:r w:rsidRPr="002B365C">
        <w:rPr>
          <w:rFonts w:ascii="Calibri" w:eastAsia="Calibri" w:hAnsi="Calibri" w:cs="Calibri"/>
          <w:color w:val="000000"/>
          <w:sz w:val="22"/>
          <w:szCs w:val="22"/>
        </w:rPr>
        <w:t>%80</w:t>
      </w:r>
      <w:proofErr w:type="gramEnd"/>
      <w:r w:rsidRPr="002B365C">
        <w:rPr>
          <w:rFonts w:ascii="Calibri" w:eastAsia="Calibri" w:hAnsi="Calibri" w:cs="Calibri"/>
          <w:color w:val="000000"/>
          <w:sz w:val="22"/>
          <w:szCs w:val="22"/>
        </w:rPr>
        <w:t>’i, mali tekliflerin %20’si alınarak tekliflerin toplam puanları (</w:t>
      </w:r>
      <w:proofErr w:type="spellStart"/>
      <w:r w:rsidRPr="002B365C">
        <w:rPr>
          <w:rFonts w:ascii="Calibri" w:eastAsia="Calibri" w:hAnsi="Calibri" w:cs="Calibri"/>
          <w:color w:val="000000"/>
          <w:sz w:val="22"/>
          <w:szCs w:val="22"/>
        </w:rPr>
        <w:t>teknik+mali</w:t>
      </w:r>
      <w:proofErr w:type="spellEnd"/>
      <w:r w:rsidRPr="002B365C">
        <w:rPr>
          <w:rFonts w:ascii="Calibri" w:eastAsia="Calibri" w:hAnsi="Calibri" w:cs="Calibri"/>
          <w:color w:val="000000"/>
          <w:sz w:val="22"/>
          <w:szCs w:val="22"/>
        </w:rPr>
        <w:t xml:space="preserve">) belirlenir ve teklifler birden beşe kadar sıralandırılır. </w:t>
      </w:r>
    </w:p>
    <w:p w14:paraId="569C286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Sözleşme Makamının tekliflerin mali kaynakları aşması halinde aşan tutarı kendi ödemek istemesi durumu hariç olmak üzere, tüm ihalelerde, sözleşme için kullanılabilecek azami bütçeyi aşan teklifler elenecektir. </w:t>
      </w:r>
    </w:p>
    <w:p w14:paraId="3FC8005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76C1F786"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30- İsteklilerden tekliflerine açıklık getirilmesinin istenilmesi</w:t>
      </w:r>
    </w:p>
    <w:p w14:paraId="0A41BB6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Değerlendirme Komitesinin talebi üzerine Sözleşme Makamı, tekliflerin incelenmesi, karşılaştırılması ve değerlendirilmesinde yararlanmak üzere net olmayan hususlarla ilgili isteklilerden tekliflerini açıklamalarını isteyebilir.</w:t>
      </w:r>
    </w:p>
    <w:p w14:paraId="16C0263B"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14:paraId="648772E8"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31- Bütün tekliflerin reddedilmesi ve ihalenin iptal edilmesinde Sözleşme Makamının serbestliği</w:t>
      </w:r>
    </w:p>
    <w:p w14:paraId="3B50277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Değerlendirme Komitesinin kararı üzerine Sözleşme Makamı, gerekçelerini net bir şekilde belirterek, verilmiş olan bütün teklifleri reddetmekte ve ihaleyi iptal etmekte serbesttir. Sözleşme Makamı bütün tekliflerin reddedilmesi nedeniyle herhangi bir </w:t>
      </w:r>
      <w:proofErr w:type="spellStart"/>
      <w:r w:rsidRPr="002B365C">
        <w:rPr>
          <w:rFonts w:ascii="Calibri" w:eastAsia="Calibri" w:hAnsi="Calibri" w:cs="Calibri"/>
          <w:color w:val="000000"/>
          <w:sz w:val="22"/>
          <w:szCs w:val="22"/>
        </w:rPr>
        <w:t>yükümlülük</w:t>
      </w:r>
      <w:proofErr w:type="spellEnd"/>
      <w:r w:rsidRPr="002B365C">
        <w:rPr>
          <w:rFonts w:ascii="Calibri" w:eastAsia="Calibri" w:hAnsi="Calibri" w:cs="Calibri"/>
          <w:color w:val="000000"/>
          <w:sz w:val="22"/>
          <w:szCs w:val="22"/>
        </w:rPr>
        <w:t xml:space="preserve"> altına girmez.</w:t>
      </w:r>
    </w:p>
    <w:p w14:paraId="0D05E8E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İptal, aşağıdaki durumlarda gerçekleşebilir:</w:t>
      </w:r>
    </w:p>
    <w:p w14:paraId="36C3B683"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lastRenderedPageBreak/>
        <w:t xml:space="preserve">a) Teklif sürecinin başarısız olması, </w:t>
      </w:r>
      <w:proofErr w:type="spellStart"/>
      <w:r w:rsidRPr="002B365C">
        <w:rPr>
          <w:rFonts w:ascii="Calibri" w:eastAsia="Calibri" w:hAnsi="Calibri" w:cs="Calibri"/>
          <w:color w:val="000000"/>
          <w:sz w:val="22"/>
          <w:szCs w:val="22"/>
        </w:rPr>
        <w:t>örn</w:t>
      </w:r>
      <w:proofErr w:type="spellEnd"/>
      <w:r w:rsidRPr="002B365C">
        <w:rPr>
          <w:rFonts w:ascii="Calibri" w:eastAsia="Calibri" w:hAnsi="Calibri" w:cs="Calibri"/>
          <w:color w:val="000000"/>
          <w:sz w:val="22"/>
          <w:szCs w:val="22"/>
        </w:rPr>
        <w:t>. Nitelik açısından ve mali açıdan değerli bir teklif gelmemesi ya da hiçbir teklif gelmemesi;</w:t>
      </w:r>
    </w:p>
    <w:p w14:paraId="0D3D90F7"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 Projenin ekonomik ya da teknik verilerinin temelden değişmesi;</w:t>
      </w:r>
    </w:p>
    <w:p w14:paraId="0DEF1140"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c) Teknik açıdan yeterli olan tüm tekliflerin sözleşme için ayrılan azami </w:t>
      </w:r>
      <w:proofErr w:type="spellStart"/>
      <w:r w:rsidRPr="002B365C">
        <w:rPr>
          <w:rFonts w:ascii="Calibri" w:eastAsia="Calibri" w:hAnsi="Calibri" w:cs="Calibri"/>
          <w:color w:val="000000"/>
          <w:sz w:val="22"/>
          <w:szCs w:val="22"/>
        </w:rPr>
        <w:t>bütçeyi</w:t>
      </w:r>
      <w:proofErr w:type="spellEnd"/>
      <w:r w:rsidRPr="002B365C">
        <w:rPr>
          <w:rFonts w:ascii="Calibri" w:eastAsia="Calibri" w:hAnsi="Calibri" w:cs="Calibri"/>
          <w:color w:val="000000"/>
          <w:sz w:val="22"/>
          <w:szCs w:val="22"/>
        </w:rPr>
        <w:t xml:space="preserve"> aşması (Sözleşme Makamının tekliflerin mali kaynakları aşması halinde aşan tutarı kendi ödemek istemesi durumu hariç);</w:t>
      </w:r>
    </w:p>
    <w:p w14:paraId="27757C99"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d) </w:t>
      </w:r>
      <w:proofErr w:type="spellStart"/>
      <w:r w:rsidRPr="002B365C">
        <w:rPr>
          <w:rFonts w:ascii="Calibri" w:eastAsia="Calibri" w:hAnsi="Calibri" w:cs="Calibri"/>
          <w:color w:val="000000"/>
          <w:sz w:val="22"/>
          <w:szCs w:val="22"/>
        </w:rPr>
        <w:t>Süreçte</w:t>
      </w:r>
      <w:proofErr w:type="spellEnd"/>
      <w:r w:rsidRPr="002B365C">
        <w:rPr>
          <w:rFonts w:ascii="Calibri" w:eastAsia="Calibri" w:hAnsi="Calibri" w:cs="Calibri"/>
          <w:color w:val="000000"/>
          <w:sz w:val="22"/>
          <w:szCs w:val="22"/>
        </w:rPr>
        <w:t xml:space="preserve"> bazı usulsüzlükler meydana gelmesi, özelikle bunların adil rekabeti engellemesi;</w:t>
      </w:r>
    </w:p>
    <w:p w14:paraId="6139C3D6"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e) İstisnai haller ya da mücbir sebeplerin, sözleşmenin normal şekilde ifasını imkânsız kılması.</w:t>
      </w:r>
    </w:p>
    <w:p w14:paraId="001AC2C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İhalenin iptal edilmesi halinde bu durum bütün isteklilere derhal bildirilir. İhale sürecinin iptal edilmesi durumunda, Sözleşme Makamı, </w:t>
      </w:r>
      <w:proofErr w:type="spellStart"/>
      <w:r w:rsidRPr="002B365C">
        <w:rPr>
          <w:rFonts w:ascii="Calibri" w:eastAsia="Calibri" w:hAnsi="Calibri" w:cs="Calibri"/>
          <w:color w:val="000000"/>
          <w:sz w:val="22"/>
          <w:szCs w:val="22"/>
        </w:rPr>
        <w:t>tüm</w:t>
      </w:r>
      <w:proofErr w:type="spellEnd"/>
      <w:r w:rsidRPr="002B365C">
        <w:rPr>
          <w:rFonts w:ascii="Calibri" w:eastAsia="Calibri" w:hAnsi="Calibri" w:cs="Calibri"/>
          <w:color w:val="000000"/>
          <w:sz w:val="22"/>
          <w:szCs w:val="22"/>
        </w:rPr>
        <w:t xml:space="preserve"> teklif sahiplerine durumu bildirecektir. Şayet ihale süreci, herhangi bir teklifin dış zarfı açılmadan iptal edilirse, açılmamış haldeki mühürlü̈ zarflar, teklif sahiplerine iade edilecektir.</w:t>
      </w:r>
    </w:p>
    <w:p w14:paraId="1DB03F6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Sözleşme Makamı, hiçbir durumda ve herhangi bir kısıtlama olmaksızın ihale </w:t>
      </w:r>
      <w:proofErr w:type="spellStart"/>
      <w:r w:rsidRPr="002B365C">
        <w:rPr>
          <w:rFonts w:ascii="Calibri" w:eastAsia="Calibri" w:hAnsi="Calibri" w:cs="Calibri"/>
          <w:color w:val="000000"/>
          <w:sz w:val="22"/>
          <w:szCs w:val="22"/>
        </w:rPr>
        <w:t>sürecinin</w:t>
      </w:r>
      <w:proofErr w:type="spellEnd"/>
      <w:r w:rsidRPr="002B365C">
        <w:rPr>
          <w:rFonts w:ascii="Calibri" w:eastAsia="Calibri" w:hAnsi="Calibri" w:cs="Calibri"/>
          <w:color w:val="000000"/>
          <w:sz w:val="22"/>
          <w:szCs w:val="22"/>
        </w:rPr>
        <w:t xml:space="preserve"> iptal edilmesiyle ortaya çıkan zarardan ve kar kaybından bu konuda önceden uyarılmış olsa bile, sorumlu tutulamaz.</w:t>
      </w:r>
    </w:p>
    <w:p w14:paraId="0D7D928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İhale sürecinin iptal edilmiş olması, Sözleşme Makamının AB Türkiye </w:t>
      </w:r>
      <w:proofErr w:type="spellStart"/>
      <w:r w:rsidRPr="002B365C">
        <w:rPr>
          <w:rFonts w:ascii="Calibri" w:eastAsia="Calibri" w:hAnsi="Calibri" w:cs="Calibri"/>
          <w:color w:val="000000"/>
          <w:sz w:val="22"/>
          <w:szCs w:val="22"/>
        </w:rPr>
        <w:t>Delegasyonu’na</w:t>
      </w:r>
      <w:proofErr w:type="spellEnd"/>
      <w:r w:rsidRPr="002B365C">
        <w:rPr>
          <w:rFonts w:ascii="Calibri" w:eastAsia="Calibri" w:hAnsi="Calibri" w:cs="Calibri"/>
          <w:color w:val="000000"/>
          <w:sz w:val="22"/>
          <w:szCs w:val="22"/>
        </w:rPr>
        <w:t xml:space="preserve"> karşı olan sorumluluğunu ortadan kaldırmaz.</w:t>
      </w:r>
    </w:p>
    <w:p w14:paraId="256B6F82"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32- Etik Kurallar</w:t>
      </w:r>
    </w:p>
    <w:p w14:paraId="25A18A9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AB Türkiye Delegasyonu tarafından sağlanan mali destekler kapsamında Sözleşme Makamının gerçekleştirdiği ihalelerde aşağıda belirtilen etik kurallara uyulması zorunludur;</w:t>
      </w:r>
    </w:p>
    <w:p w14:paraId="414FB8AC"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 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w:t>
      </w:r>
    </w:p>
    <w:p w14:paraId="2A6C803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b) İstekli, herhangi bir potansiyel çıkar çatışmasından etkilenmemeli ve diğer teklif sahipleriyle ya da proje kapsamındaki diğer kimselerle hiçbir şekilde bağlantı kurmamalıdır.</w:t>
      </w:r>
    </w:p>
    <w:p w14:paraId="1F7EAC3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c) Bir teklif verilirken, aday veya istekli, meslek ve iş hayatının gerektirdiği şekilde tarafsız ve </w:t>
      </w:r>
      <w:proofErr w:type="spellStart"/>
      <w:r w:rsidRPr="002B365C">
        <w:rPr>
          <w:rFonts w:ascii="Calibri" w:eastAsia="Calibri" w:hAnsi="Calibri" w:cs="Calibri"/>
          <w:color w:val="000000"/>
          <w:sz w:val="22"/>
          <w:szCs w:val="22"/>
        </w:rPr>
        <w:t>güvenilir</w:t>
      </w:r>
      <w:proofErr w:type="spellEnd"/>
      <w:r w:rsidRPr="002B365C">
        <w:rPr>
          <w:rFonts w:ascii="Calibri" w:eastAsia="Calibri" w:hAnsi="Calibri" w:cs="Calibri"/>
          <w:color w:val="000000"/>
          <w:sz w:val="22"/>
          <w:szCs w:val="22"/>
        </w:rPr>
        <w:t xml:space="preserve"> bir şekilde davranmalıdır.</w:t>
      </w:r>
    </w:p>
    <w:p w14:paraId="59A2BB8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Etik kurallara uyulmaması, adayın, isteklinin veya </w:t>
      </w:r>
      <w:proofErr w:type="spellStart"/>
      <w:r w:rsidRPr="002B365C">
        <w:rPr>
          <w:rFonts w:ascii="Calibri" w:eastAsia="Calibri" w:hAnsi="Calibri" w:cs="Calibri"/>
          <w:color w:val="000000"/>
          <w:sz w:val="22"/>
          <w:szCs w:val="22"/>
        </w:rPr>
        <w:t>yüklenicinin</w:t>
      </w:r>
      <w:proofErr w:type="spellEnd"/>
      <w:r w:rsidRPr="002B365C">
        <w:rPr>
          <w:rFonts w:ascii="Calibri" w:eastAsia="Calibri" w:hAnsi="Calibri" w:cs="Calibri"/>
          <w:color w:val="000000"/>
          <w:sz w:val="22"/>
          <w:szCs w:val="22"/>
        </w:rPr>
        <w:t xml:space="preserve"> AB tarafından </w:t>
      </w:r>
      <w:proofErr w:type="spellStart"/>
      <w:r w:rsidRPr="002B365C">
        <w:rPr>
          <w:rFonts w:ascii="Calibri" w:eastAsia="Calibri" w:hAnsi="Calibri" w:cs="Calibri"/>
          <w:color w:val="000000"/>
          <w:sz w:val="22"/>
          <w:szCs w:val="22"/>
        </w:rPr>
        <w:t>düzenlenen</w:t>
      </w:r>
      <w:proofErr w:type="spellEnd"/>
      <w:r w:rsidRPr="002B365C">
        <w:rPr>
          <w:rFonts w:ascii="Calibri" w:eastAsia="Calibri" w:hAnsi="Calibri" w:cs="Calibri"/>
          <w:color w:val="000000"/>
          <w:sz w:val="22"/>
          <w:szCs w:val="22"/>
        </w:rPr>
        <w:t xml:space="preserve"> diğer destekleme faaliyetlerinden de dışlanmasına neden olabilir.</w:t>
      </w:r>
    </w:p>
    <w:p w14:paraId="53025283"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33- İtirazlar</w:t>
      </w:r>
    </w:p>
    <w:p w14:paraId="1B24453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İhalenin sonuçlandırılması </w:t>
      </w:r>
      <w:proofErr w:type="spellStart"/>
      <w:r w:rsidRPr="002B365C">
        <w:rPr>
          <w:rFonts w:ascii="Calibri" w:eastAsia="Calibri" w:hAnsi="Calibri" w:cs="Calibri"/>
          <w:color w:val="000000"/>
          <w:sz w:val="22"/>
          <w:szCs w:val="22"/>
        </w:rPr>
        <w:t>sürecinde</w:t>
      </w:r>
      <w:proofErr w:type="spellEnd"/>
      <w:r w:rsidRPr="002B365C">
        <w:rPr>
          <w:rFonts w:ascii="Calibri" w:eastAsia="Calibri" w:hAnsi="Calibri" w:cs="Calibri"/>
          <w:color w:val="000000"/>
          <w:sz w:val="22"/>
          <w:szCs w:val="22"/>
        </w:rPr>
        <w:t xml:space="preserve"> oluşan bir hata ya da </w:t>
      </w:r>
      <w:proofErr w:type="spellStart"/>
      <w:r w:rsidRPr="002B365C">
        <w:rPr>
          <w:rFonts w:ascii="Calibri" w:eastAsia="Calibri" w:hAnsi="Calibri" w:cs="Calibri"/>
          <w:color w:val="000000"/>
          <w:sz w:val="22"/>
          <w:szCs w:val="22"/>
        </w:rPr>
        <w:t>usulsüzlükten</w:t>
      </w:r>
      <w:proofErr w:type="spellEnd"/>
      <w:r w:rsidRPr="002B365C">
        <w:rPr>
          <w:rFonts w:ascii="Calibri" w:eastAsia="Calibri" w:hAnsi="Calibri" w:cs="Calibri"/>
          <w:color w:val="000000"/>
          <w:sz w:val="22"/>
          <w:szCs w:val="22"/>
        </w:rPr>
        <w:t xml:space="preserve"> dolayı zarara uğradığına inanan teklif sahipleri, Sözleşme Makamına (AB Türkiye </w:t>
      </w:r>
      <w:proofErr w:type="spellStart"/>
      <w:r w:rsidRPr="002B365C">
        <w:rPr>
          <w:rFonts w:ascii="Calibri" w:eastAsia="Calibri" w:hAnsi="Calibri" w:cs="Calibri"/>
          <w:color w:val="000000"/>
          <w:sz w:val="22"/>
          <w:szCs w:val="22"/>
        </w:rPr>
        <w:t>Delegasyonu’na</w:t>
      </w:r>
      <w:proofErr w:type="spellEnd"/>
      <w:r w:rsidRPr="002B365C">
        <w:rPr>
          <w:rFonts w:ascii="Calibri" w:eastAsia="Calibri" w:hAnsi="Calibri" w:cs="Calibri"/>
          <w:color w:val="000000"/>
          <w:sz w:val="22"/>
          <w:szCs w:val="22"/>
        </w:rPr>
        <w:t xml:space="preserve"> bildirmek suretiyle) doğrudan dilekçe yazabilirler. Sözleşme Makamının şikâyetin alınmasını takip eden 90 </w:t>
      </w:r>
      <w:proofErr w:type="spellStart"/>
      <w:r w:rsidRPr="002B365C">
        <w:rPr>
          <w:rFonts w:ascii="Calibri" w:eastAsia="Calibri" w:hAnsi="Calibri" w:cs="Calibri"/>
          <w:color w:val="000000"/>
          <w:sz w:val="22"/>
          <w:szCs w:val="22"/>
        </w:rPr>
        <w:t>gün</w:t>
      </w:r>
      <w:proofErr w:type="spellEnd"/>
      <w:r w:rsidRPr="002B365C">
        <w:rPr>
          <w:rFonts w:ascii="Calibri" w:eastAsia="Calibri" w:hAnsi="Calibri" w:cs="Calibri"/>
          <w:color w:val="000000"/>
          <w:sz w:val="22"/>
          <w:szCs w:val="22"/>
        </w:rPr>
        <w:t xml:space="preserve"> içerisinde bir cevap vermesi gerekmektedir.</w:t>
      </w:r>
    </w:p>
    <w:p w14:paraId="597FBF0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Böyle bir durumdan haberdar edildiği takdirde, AB Türkiye Delegasyonu, Sözleşme Makamı ile bağlantıya geçerek </w:t>
      </w:r>
      <w:proofErr w:type="spellStart"/>
      <w:r w:rsidRPr="002B365C">
        <w:rPr>
          <w:rFonts w:ascii="Calibri" w:eastAsia="Calibri" w:hAnsi="Calibri" w:cs="Calibri"/>
          <w:color w:val="000000"/>
          <w:sz w:val="22"/>
          <w:szCs w:val="22"/>
        </w:rPr>
        <w:t>görüş</w:t>
      </w:r>
      <w:proofErr w:type="spellEnd"/>
      <w:r w:rsidRPr="002B365C">
        <w:rPr>
          <w:rFonts w:ascii="Calibri" w:eastAsia="Calibri" w:hAnsi="Calibri" w:cs="Calibri"/>
          <w:color w:val="000000"/>
          <w:sz w:val="22"/>
          <w:szCs w:val="22"/>
        </w:rPr>
        <w:t xml:space="preserve"> bildirmeli ve şikâyetçi (istekli) ile Sözleşme Makamı arasında oluşan soruna dostane bir </w:t>
      </w:r>
      <w:proofErr w:type="spellStart"/>
      <w:r w:rsidRPr="002B365C">
        <w:rPr>
          <w:rFonts w:ascii="Calibri" w:eastAsia="Calibri" w:hAnsi="Calibri" w:cs="Calibri"/>
          <w:color w:val="000000"/>
          <w:sz w:val="22"/>
          <w:szCs w:val="22"/>
        </w:rPr>
        <w:t>çözüm</w:t>
      </w:r>
      <w:proofErr w:type="spellEnd"/>
      <w:r w:rsidRPr="002B365C">
        <w:rPr>
          <w:rFonts w:ascii="Calibri" w:eastAsia="Calibri" w:hAnsi="Calibri" w:cs="Calibri"/>
          <w:color w:val="000000"/>
          <w:sz w:val="22"/>
          <w:szCs w:val="22"/>
        </w:rPr>
        <w:t xml:space="preserve"> getirerek işleri kolaylaştırmaya çalışmalıdır.</w:t>
      </w:r>
    </w:p>
    <w:p w14:paraId="14D00892"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lastRenderedPageBreak/>
        <w:t>Eğer yukarıda anlatılan yöntem başarılı olmazsa; istekli, olayı Sözleşme Makamının bağlı olduğu ulusal yargı sistemine intikal ettirme hakkına sahiptir.</w:t>
      </w:r>
    </w:p>
    <w:p w14:paraId="0BE59625" w14:textId="77777777" w:rsidR="00B221E1" w:rsidRPr="002B365C" w:rsidRDefault="00000000">
      <w:pPr>
        <w:pBdr>
          <w:top w:val="nil"/>
          <w:left w:val="nil"/>
          <w:bottom w:val="nil"/>
          <w:right w:val="nil"/>
          <w:between w:val="nil"/>
        </w:pBdr>
        <w:spacing w:before="60" w:after="120"/>
        <w:jc w:val="both"/>
        <w:rPr>
          <w:rFonts w:ascii="Calibri" w:eastAsia="Calibri" w:hAnsi="Calibri" w:cs="Calibri"/>
          <w:color w:val="000000"/>
          <w:sz w:val="22"/>
          <w:szCs w:val="22"/>
        </w:rPr>
      </w:pPr>
      <w:r w:rsidRPr="002B365C">
        <w:rPr>
          <w:rFonts w:ascii="Calibri" w:eastAsia="Calibri" w:hAnsi="Calibri" w:cs="Calibri"/>
          <w:i/>
          <w:color w:val="000000"/>
          <w:sz w:val="22"/>
          <w:szCs w:val="22"/>
        </w:rPr>
        <w:t xml:space="preserve">Okudum, kabul ediyorum. .../.../202... </w:t>
      </w:r>
    </w:p>
    <w:p w14:paraId="01BDB966" w14:textId="77777777" w:rsidR="00B221E1" w:rsidRPr="002B365C" w:rsidRDefault="00000000">
      <w:pPr>
        <w:pBdr>
          <w:top w:val="nil"/>
          <w:left w:val="nil"/>
          <w:bottom w:val="nil"/>
          <w:right w:val="nil"/>
          <w:between w:val="nil"/>
        </w:pBdr>
        <w:spacing w:before="60" w:after="120"/>
        <w:jc w:val="both"/>
        <w:rPr>
          <w:rFonts w:ascii="Calibri" w:eastAsia="Calibri" w:hAnsi="Calibri" w:cs="Calibri"/>
          <w:color w:val="000000"/>
          <w:sz w:val="22"/>
          <w:szCs w:val="22"/>
        </w:rPr>
      </w:pPr>
      <w:r w:rsidRPr="002B365C">
        <w:rPr>
          <w:rFonts w:ascii="Calibri" w:eastAsia="Calibri" w:hAnsi="Calibri" w:cs="Calibri"/>
          <w:i/>
          <w:color w:val="000000"/>
          <w:sz w:val="22"/>
          <w:szCs w:val="22"/>
        </w:rPr>
        <w:t xml:space="preserve">İmza </w:t>
      </w:r>
    </w:p>
    <w:p w14:paraId="667E3B1F" w14:textId="77777777" w:rsidR="00B221E1" w:rsidRPr="002B365C" w:rsidRDefault="00000000">
      <w:pPr>
        <w:spacing w:before="60" w:after="120"/>
        <w:ind w:firstLine="720"/>
        <w:jc w:val="both"/>
        <w:rPr>
          <w:rFonts w:ascii="Calibri" w:eastAsia="Calibri" w:hAnsi="Calibri" w:cs="Calibri"/>
          <w:i/>
          <w:color w:val="000000"/>
          <w:sz w:val="22"/>
          <w:szCs w:val="22"/>
        </w:rPr>
      </w:pPr>
      <w:r w:rsidRPr="002B365C">
        <w:rPr>
          <w:rFonts w:ascii="Calibri" w:eastAsia="Calibri" w:hAnsi="Calibri" w:cs="Calibri"/>
          <w:i/>
          <w:color w:val="000000"/>
          <w:sz w:val="22"/>
          <w:szCs w:val="22"/>
        </w:rPr>
        <w:t>Teklif Veren</w:t>
      </w:r>
    </w:p>
    <w:p w14:paraId="13AEEF88" w14:textId="77777777" w:rsidR="00B221E1" w:rsidRPr="002B365C" w:rsidRDefault="00B221E1">
      <w:pPr>
        <w:spacing w:before="60" w:after="120"/>
        <w:ind w:firstLine="720"/>
        <w:jc w:val="both"/>
        <w:rPr>
          <w:rFonts w:ascii="Calibri" w:eastAsia="Calibri" w:hAnsi="Calibri" w:cs="Calibri"/>
          <w:color w:val="000000"/>
          <w:sz w:val="22"/>
          <w:szCs w:val="22"/>
        </w:rPr>
      </w:pPr>
    </w:p>
    <w:p w14:paraId="3927E1AA" w14:textId="77777777" w:rsidR="00B221E1" w:rsidRPr="002B365C" w:rsidRDefault="00B221E1">
      <w:pPr>
        <w:spacing w:before="60" w:after="120"/>
        <w:ind w:firstLine="720"/>
        <w:jc w:val="both"/>
        <w:rPr>
          <w:rFonts w:ascii="Calibri" w:eastAsia="Calibri" w:hAnsi="Calibri" w:cs="Calibri"/>
          <w:color w:val="000000"/>
          <w:sz w:val="22"/>
          <w:szCs w:val="22"/>
        </w:rPr>
      </w:pPr>
    </w:p>
    <w:p w14:paraId="4A090582" w14:textId="77777777" w:rsidR="00B221E1" w:rsidRPr="002B365C" w:rsidRDefault="00B221E1">
      <w:pPr>
        <w:spacing w:before="60" w:after="120"/>
        <w:ind w:firstLine="720"/>
        <w:jc w:val="both"/>
        <w:rPr>
          <w:rFonts w:ascii="Calibri" w:eastAsia="Calibri" w:hAnsi="Calibri" w:cs="Calibri"/>
          <w:color w:val="000000"/>
          <w:sz w:val="22"/>
          <w:szCs w:val="22"/>
        </w:rPr>
      </w:pPr>
    </w:p>
    <w:p w14:paraId="57252265" w14:textId="77777777" w:rsidR="00B221E1" w:rsidRPr="002B365C" w:rsidRDefault="00B221E1">
      <w:pPr>
        <w:spacing w:before="60" w:after="120"/>
        <w:ind w:firstLine="720"/>
        <w:jc w:val="both"/>
        <w:rPr>
          <w:rFonts w:ascii="Calibri" w:eastAsia="Calibri" w:hAnsi="Calibri" w:cs="Calibri"/>
          <w:color w:val="000000"/>
          <w:sz w:val="22"/>
          <w:szCs w:val="22"/>
        </w:rPr>
      </w:pPr>
    </w:p>
    <w:p w14:paraId="46A5522F" w14:textId="77777777" w:rsidR="00B221E1" w:rsidRPr="002B365C" w:rsidRDefault="00B221E1">
      <w:pPr>
        <w:spacing w:before="60" w:after="120"/>
        <w:ind w:firstLine="720"/>
        <w:jc w:val="both"/>
        <w:rPr>
          <w:rFonts w:ascii="Calibri" w:eastAsia="Calibri" w:hAnsi="Calibri" w:cs="Calibri"/>
          <w:color w:val="000000"/>
          <w:sz w:val="22"/>
          <w:szCs w:val="22"/>
        </w:rPr>
      </w:pPr>
    </w:p>
    <w:p w14:paraId="4F4EB894" w14:textId="77777777" w:rsidR="00B221E1" w:rsidRPr="002B365C" w:rsidRDefault="00B221E1">
      <w:pPr>
        <w:spacing w:before="60" w:after="120"/>
        <w:ind w:firstLine="720"/>
        <w:jc w:val="both"/>
        <w:rPr>
          <w:rFonts w:ascii="Calibri" w:eastAsia="Calibri" w:hAnsi="Calibri" w:cs="Calibri"/>
          <w:color w:val="000000"/>
          <w:sz w:val="22"/>
          <w:szCs w:val="22"/>
        </w:rPr>
      </w:pPr>
    </w:p>
    <w:p w14:paraId="1A0BE800" w14:textId="77777777" w:rsidR="00B221E1" w:rsidRPr="002B365C" w:rsidRDefault="00B221E1">
      <w:pPr>
        <w:spacing w:before="60" w:after="120"/>
        <w:ind w:firstLine="720"/>
        <w:jc w:val="both"/>
        <w:rPr>
          <w:rFonts w:ascii="Calibri" w:eastAsia="Calibri" w:hAnsi="Calibri" w:cs="Calibri"/>
          <w:color w:val="000000"/>
          <w:sz w:val="22"/>
          <w:szCs w:val="22"/>
        </w:rPr>
      </w:pPr>
    </w:p>
    <w:p w14:paraId="55D0007F" w14:textId="77777777" w:rsidR="00B221E1" w:rsidRPr="002B365C" w:rsidRDefault="00B221E1">
      <w:pPr>
        <w:spacing w:before="60" w:after="120"/>
        <w:ind w:firstLine="720"/>
        <w:jc w:val="both"/>
        <w:rPr>
          <w:rFonts w:ascii="Calibri" w:eastAsia="Calibri" w:hAnsi="Calibri" w:cs="Calibri"/>
          <w:color w:val="000000"/>
          <w:sz w:val="22"/>
          <w:szCs w:val="22"/>
        </w:rPr>
      </w:pPr>
    </w:p>
    <w:p w14:paraId="27AFE054" w14:textId="77777777" w:rsidR="00B221E1" w:rsidRPr="002B365C" w:rsidRDefault="00B221E1">
      <w:pPr>
        <w:spacing w:before="60" w:after="120"/>
        <w:ind w:firstLine="720"/>
        <w:jc w:val="both"/>
        <w:rPr>
          <w:rFonts w:ascii="Calibri" w:eastAsia="Calibri" w:hAnsi="Calibri" w:cs="Calibri"/>
          <w:color w:val="000000"/>
          <w:sz w:val="22"/>
          <w:szCs w:val="22"/>
        </w:rPr>
      </w:pPr>
    </w:p>
    <w:p w14:paraId="213DC857" w14:textId="77777777" w:rsidR="00B221E1" w:rsidRDefault="00B221E1">
      <w:pPr>
        <w:spacing w:before="60" w:after="120"/>
        <w:ind w:firstLine="720"/>
        <w:jc w:val="both"/>
        <w:rPr>
          <w:rFonts w:ascii="Calibri" w:eastAsia="Calibri" w:hAnsi="Calibri" w:cs="Calibri"/>
          <w:color w:val="000000"/>
          <w:sz w:val="22"/>
          <w:szCs w:val="22"/>
        </w:rPr>
      </w:pPr>
    </w:p>
    <w:p w14:paraId="169BB36C" w14:textId="77777777" w:rsidR="00FE737E" w:rsidRDefault="00FE737E">
      <w:pPr>
        <w:spacing w:before="60" w:after="120"/>
        <w:ind w:firstLine="720"/>
        <w:jc w:val="both"/>
        <w:rPr>
          <w:rFonts w:ascii="Calibri" w:eastAsia="Calibri" w:hAnsi="Calibri" w:cs="Calibri"/>
          <w:color w:val="000000"/>
          <w:sz w:val="22"/>
          <w:szCs w:val="22"/>
        </w:rPr>
      </w:pPr>
    </w:p>
    <w:p w14:paraId="024D521E" w14:textId="77777777" w:rsidR="00FE737E" w:rsidRDefault="00FE737E">
      <w:pPr>
        <w:spacing w:before="60" w:after="120"/>
        <w:ind w:firstLine="720"/>
        <w:jc w:val="both"/>
        <w:rPr>
          <w:rFonts w:ascii="Calibri" w:eastAsia="Calibri" w:hAnsi="Calibri" w:cs="Calibri"/>
          <w:color w:val="000000"/>
          <w:sz w:val="22"/>
          <w:szCs w:val="22"/>
        </w:rPr>
      </w:pPr>
    </w:p>
    <w:p w14:paraId="0D5F5F13" w14:textId="77777777" w:rsidR="00FE737E" w:rsidRDefault="00FE737E">
      <w:pPr>
        <w:spacing w:before="60" w:after="120"/>
        <w:ind w:firstLine="720"/>
        <w:jc w:val="both"/>
        <w:rPr>
          <w:rFonts w:ascii="Calibri" w:eastAsia="Calibri" w:hAnsi="Calibri" w:cs="Calibri"/>
          <w:color w:val="000000"/>
          <w:sz w:val="22"/>
          <w:szCs w:val="22"/>
        </w:rPr>
      </w:pPr>
    </w:p>
    <w:p w14:paraId="083791CB" w14:textId="77777777" w:rsidR="00FE737E" w:rsidRDefault="00FE737E">
      <w:pPr>
        <w:spacing w:before="60" w:after="120"/>
        <w:ind w:firstLine="720"/>
        <w:jc w:val="both"/>
        <w:rPr>
          <w:rFonts w:ascii="Calibri" w:eastAsia="Calibri" w:hAnsi="Calibri" w:cs="Calibri"/>
          <w:color w:val="000000"/>
          <w:sz w:val="22"/>
          <w:szCs w:val="22"/>
        </w:rPr>
      </w:pPr>
    </w:p>
    <w:p w14:paraId="0A3DEA6A" w14:textId="77777777" w:rsidR="00FE737E" w:rsidRDefault="00FE737E">
      <w:pPr>
        <w:spacing w:before="60" w:after="120"/>
        <w:ind w:firstLine="720"/>
        <w:jc w:val="both"/>
        <w:rPr>
          <w:rFonts w:ascii="Calibri" w:eastAsia="Calibri" w:hAnsi="Calibri" w:cs="Calibri"/>
          <w:color w:val="000000"/>
          <w:sz w:val="22"/>
          <w:szCs w:val="22"/>
        </w:rPr>
      </w:pPr>
    </w:p>
    <w:p w14:paraId="0B4A969E" w14:textId="77777777" w:rsidR="00FE737E" w:rsidRDefault="00FE737E">
      <w:pPr>
        <w:spacing w:before="60" w:after="120"/>
        <w:ind w:firstLine="720"/>
        <w:jc w:val="both"/>
        <w:rPr>
          <w:rFonts w:ascii="Calibri" w:eastAsia="Calibri" w:hAnsi="Calibri" w:cs="Calibri"/>
          <w:color w:val="000000"/>
          <w:sz w:val="22"/>
          <w:szCs w:val="22"/>
        </w:rPr>
      </w:pPr>
    </w:p>
    <w:p w14:paraId="34551BAC" w14:textId="77777777" w:rsidR="00FE737E" w:rsidRDefault="00FE737E">
      <w:pPr>
        <w:spacing w:before="60" w:after="120"/>
        <w:ind w:firstLine="720"/>
        <w:jc w:val="both"/>
        <w:rPr>
          <w:rFonts w:ascii="Calibri" w:eastAsia="Calibri" w:hAnsi="Calibri" w:cs="Calibri"/>
          <w:color w:val="000000"/>
          <w:sz w:val="22"/>
          <w:szCs w:val="22"/>
        </w:rPr>
      </w:pPr>
    </w:p>
    <w:p w14:paraId="418378C7" w14:textId="77777777" w:rsidR="00FE737E" w:rsidRDefault="00FE737E">
      <w:pPr>
        <w:spacing w:before="60" w:after="120"/>
        <w:ind w:firstLine="720"/>
        <w:jc w:val="both"/>
        <w:rPr>
          <w:rFonts w:ascii="Calibri" w:eastAsia="Calibri" w:hAnsi="Calibri" w:cs="Calibri"/>
          <w:color w:val="000000"/>
          <w:sz w:val="22"/>
          <w:szCs w:val="22"/>
        </w:rPr>
      </w:pPr>
    </w:p>
    <w:p w14:paraId="561127DA" w14:textId="77777777" w:rsidR="00FE737E" w:rsidRDefault="00FE737E">
      <w:pPr>
        <w:spacing w:before="60" w:after="120"/>
        <w:ind w:firstLine="720"/>
        <w:jc w:val="both"/>
        <w:rPr>
          <w:rFonts w:ascii="Calibri" w:eastAsia="Calibri" w:hAnsi="Calibri" w:cs="Calibri"/>
          <w:color w:val="000000"/>
          <w:sz w:val="22"/>
          <w:szCs w:val="22"/>
        </w:rPr>
      </w:pPr>
    </w:p>
    <w:p w14:paraId="137E1099" w14:textId="77777777" w:rsidR="00FE737E" w:rsidRDefault="00FE737E">
      <w:pPr>
        <w:spacing w:before="60" w:after="120"/>
        <w:ind w:firstLine="720"/>
        <w:jc w:val="both"/>
        <w:rPr>
          <w:rFonts w:ascii="Calibri" w:eastAsia="Calibri" w:hAnsi="Calibri" w:cs="Calibri"/>
          <w:color w:val="000000"/>
          <w:sz w:val="22"/>
          <w:szCs w:val="22"/>
        </w:rPr>
      </w:pPr>
    </w:p>
    <w:p w14:paraId="12FB83BE" w14:textId="77777777" w:rsidR="00FE737E" w:rsidRDefault="00FE737E">
      <w:pPr>
        <w:spacing w:before="60" w:after="120"/>
        <w:ind w:firstLine="720"/>
        <w:jc w:val="both"/>
        <w:rPr>
          <w:rFonts w:ascii="Calibri" w:eastAsia="Calibri" w:hAnsi="Calibri" w:cs="Calibri"/>
          <w:color w:val="000000"/>
          <w:sz w:val="22"/>
          <w:szCs w:val="22"/>
        </w:rPr>
      </w:pPr>
    </w:p>
    <w:p w14:paraId="6A3B1241" w14:textId="77777777" w:rsidR="00FE737E" w:rsidRDefault="00FE737E">
      <w:pPr>
        <w:spacing w:before="60" w:after="120"/>
        <w:ind w:firstLine="720"/>
        <w:jc w:val="both"/>
        <w:rPr>
          <w:rFonts w:ascii="Calibri" w:eastAsia="Calibri" w:hAnsi="Calibri" w:cs="Calibri"/>
          <w:color w:val="000000"/>
          <w:sz w:val="22"/>
          <w:szCs w:val="22"/>
        </w:rPr>
      </w:pPr>
    </w:p>
    <w:p w14:paraId="449DF4CE" w14:textId="77777777" w:rsidR="00FE737E" w:rsidRDefault="00FE737E">
      <w:pPr>
        <w:spacing w:before="60" w:after="120"/>
        <w:ind w:firstLine="720"/>
        <w:jc w:val="both"/>
        <w:rPr>
          <w:rFonts w:ascii="Calibri" w:eastAsia="Calibri" w:hAnsi="Calibri" w:cs="Calibri"/>
          <w:color w:val="000000"/>
          <w:sz w:val="22"/>
          <w:szCs w:val="22"/>
        </w:rPr>
      </w:pPr>
    </w:p>
    <w:p w14:paraId="015BA0B2" w14:textId="77777777" w:rsidR="00FE737E" w:rsidRDefault="00FE737E">
      <w:pPr>
        <w:spacing w:before="60" w:after="120"/>
        <w:ind w:firstLine="720"/>
        <w:jc w:val="both"/>
        <w:rPr>
          <w:rFonts w:ascii="Calibri" w:eastAsia="Calibri" w:hAnsi="Calibri" w:cs="Calibri"/>
          <w:color w:val="000000"/>
          <w:sz w:val="22"/>
          <w:szCs w:val="22"/>
        </w:rPr>
      </w:pPr>
    </w:p>
    <w:p w14:paraId="65B3C221" w14:textId="77777777" w:rsidR="00FE737E" w:rsidRDefault="00FE737E">
      <w:pPr>
        <w:spacing w:before="60" w:after="120"/>
        <w:ind w:firstLine="720"/>
        <w:jc w:val="both"/>
        <w:rPr>
          <w:rFonts w:ascii="Calibri" w:eastAsia="Calibri" w:hAnsi="Calibri" w:cs="Calibri"/>
          <w:color w:val="000000"/>
          <w:sz w:val="22"/>
          <w:szCs w:val="22"/>
        </w:rPr>
      </w:pPr>
    </w:p>
    <w:p w14:paraId="676586A5" w14:textId="77777777" w:rsidR="00FE737E" w:rsidRDefault="00FE737E">
      <w:pPr>
        <w:spacing w:before="60" w:after="120"/>
        <w:ind w:firstLine="720"/>
        <w:jc w:val="both"/>
        <w:rPr>
          <w:rFonts w:ascii="Calibri" w:eastAsia="Calibri" w:hAnsi="Calibri" w:cs="Calibri"/>
          <w:color w:val="000000"/>
          <w:sz w:val="22"/>
          <w:szCs w:val="22"/>
        </w:rPr>
      </w:pPr>
    </w:p>
    <w:p w14:paraId="2A1352A3" w14:textId="77777777" w:rsidR="00FE737E" w:rsidRDefault="00FE737E">
      <w:pPr>
        <w:spacing w:before="60" w:after="120"/>
        <w:ind w:firstLine="720"/>
        <w:jc w:val="both"/>
        <w:rPr>
          <w:rFonts w:ascii="Calibri" w:eastAsia="Calibri" w:hAnsi="Calibri" w:cs="Calibri"/>
          <w:color w:val="000000"/>
          <w:sz w:val="22"/>
          <w:szCs w:val="22"/>
        </w:rPr>
      </w:pPr>
    </w:p>
    <w:p w14:paraId="79B3E4F2" w14:textId="77777777" w:rsidR="00FE737E" w:rsidRDefault="00FE737E">
      <w:pPr>
        <w:spacing w:before="60" w:after="120"/>
        <w:ind w:firstLine="720"/>
        <w:jc w:val="both"/>
        <w:rPr>
          <w:rFonts w:ascii="Calibri" w:eastAsia="Calibri" w:hAnsi="Calibri" w:cs="Calibri"/>
          <w:color w:val="000000"/>
          <w:sz w:val="22"/>
          <w:szCs w:val="22"/>
        </w:rPr>
      </w:pPr>
    </w:p>
    <w:p w14:paraId="45508C44" w14:textId="77777777" w:rsidR="00FE737E" w:rsidRDefault="00FE737E">
      <w:pPr>
        <w:spacing w:before="60" w:after="120"/>
        <w:ind w:firstLine="720"/>
        <w:jc w:val="both"/>
        <w:rPr>
          <w:rFonts w:ascii="Calibri" w:eastAsia="Calibri" w:hAnsi="Calibri" w:cs="Calibri"/>
          <w:color w:val="000000"/>
          <w:sz w:val="22"/>
          <w:szCs w:val="22"/>
        </w:rPr>
      </w:pPr>
    </w:p>
    <w:p w14:paraId="369BC866" w14:textId="77777777" w:rsidR="00FE737E" w:rsidRDefault="00FE737E">
      <w:pPr>
        <w:spacing w:before="60" w:after="120"/>
        <w:ind w:firstLine="720"/>
        <w:jc w:val="both"/>
        <w:rPr>
          <w:rFonts w:ascii="Calibri" w:eastAsia="Calibri" w:hAnsi="Calibri" w:cs="Calibri"/>
          <w:color w:val="000000"/>
          <w:sz w:val="22"/>
          <w:szCs w:val="22"/>
        </w:rPr>
      </w:pPr>
    </w:p>
    <w:p w14:paraId="3DA4D6C4" w14:textId="77777777" w:rsidR="00FE737E" w:rsidRDefault="00FE737E">
      <w:pPr>
        <w:spacing w:before="60" w:after="120"/>
        <w:ind w:firstLine="720"/>
        <w:jc w:val="both"/>
        <w:rPr>
          <w:rFonts w:ascii="Calibri" w:eastAsia="Calibri" w:hAnsi="Calibri" w:cs="Calibri"/>
          <w:color w:val="000000"/>
          <w:sz w:val="22"/>
          <w:szCs w:val="22"/>
        </w:rPr>
      </w:pPr>
    </w:p>
    <w:p w14:paraId="01E0402E" w14:textId="77777777" w:rsidR="00FE737E" w:rsidRDefault="00FE737E">
      <w:pPr>
        <w:spacing w:before="60" w:after="120"/>
        <w:ind w:firstLine="720"/>
        <w:jc w:val="both"/>
        <w:rPr>
          <w:rFonts w:ascii="Calibri" w:eastAsia="Calibri" w:hAnsi="Calibri" w:cs="Calibri"/>
          <w:color w:val="000000"/>
          <w:sz w:val="22"/>
          <w:szCs w:val="22"/>
        </w:rPr>
      </w:pPr>
    </w:p>
    <w:p w14:paraId="1FF253B0" w14:textId="77777777" w:rsidR="00FE737E" w:rsidRDefault="00FE737E">
      <w:pPr>
        <w:spacing w:before="60" w:after="120"/>
        <w:ind w:firstLine="720"/>
        <w:jc w:val="both"/>
        <w:rPr>
          <w:rFonts w:ascii="Calibri" w:eastAsia="Calibri" w:hAnsi="Calibri" w:cs="Calibri"/>
          <w:color w:val="000000"/>
          <w:sz w:val="22"/>
          <w:szCs w:val="22"/>
        </w:rPr>
      </w:pPr>
    </w:p>
    <w:p w14:paraId="2EA7E64F" w14:textId="77777777" w:rsidR="00FE737E" w:rsidRDefault="00FE737E">
      <w:pPr>
        <w:spacing w:before="60" w:after="120"/>
        <w:ind w:firstLine="720"/>
        <w:jc w:val="both"/>
        <w:rPr>
          <w:rFonts w:ascii="Calibri" w:eastAsia="Calibri" w:hAnsi="Calibri" w:cs="Calibri"/>
          <w:color w:val="000000"/>
          <w:sz w:val="22"/>
          <w:szCs w:val="22"/>
        </w:rPr>
      </w:pPr>
    </w:p>
    <w:p w14:paraId="4E67DF78" w14:textId="77777777" w:rsidR="00FE737E" w:rsidRDefault="00FE737E">
      <w:pPr>
        <w:spacing w:before="60" w:after="120"/>
        <w:ind w:firstLine="720"/>
        <w:jc w:val="both"/>
        <w:rPr>
          <w:rFonts w:ascii="Calibri" w:eastAsia="Calibri" w:hAnsi="Calibri" w:cs="Calibri"/>
          <w:color w:val="000000"/>
          <w:sz w:val="22"/>
          <w:szCs w:val="22"/>
        </w:rPr>
      </w:pPr>
    </w:p>
    <w:p w14:paraId="278D7E1A" w14:textId="77777777" w:rsidR="00FE737E" w:rsidRPr="002B365C" w:rsidRDefault="00FE737E">
      <w:pPr>
        <w:spacing w:before="60" w:after="120"/>
        <w:ind w:firstLine="720"/>
        <w:jc w:val="both"/>
        <w:rPr>
          <w:rFonts w:ascii="Calibri" w:eastAsia="Calibri" w:hAnsi="Calibri" w:cs="Calibri"/>
          <w:color w:val="000000"/>
          <w:sz w:val="22"/>
          <w:szCs w:val="22"/>
        </w:rPr>
      </w:pPr>
    </w:p>
    <w:p w14:paraId="5A3B7291" w14:textId="77777777" w:rsidR="00B221E1" w:rsidRPr="002B365C" w:rsidRDefault="00B221E1">
      <w:pPr>
        <w:spacing w:before="60" w:after="120"/>
        <w:ind w:firstLine="720"/>
        <w:jc w:val="both"/>
        <w:rPr>
          <w:rFonts w:ascii="Calibri" w:eastAsia="Calibri" w:hAnsi="Calibri" w:cs="Calibri"/>
          <w:color w:val="000000"/>
          <w:sz w:val="22"/>
          <w:szCs w:val="22"/>
        </w:rPr>
      </w:pPr>
    </w:p>
    <w:p w14:paraId="35A71106" w14:textId="77777777" w:rsidR="00B221E1" w:rsidRPr="002B365C" w:rsidRDefault="00B221E1">
      <w:pPr>
        <w:spacing w:before="60" w:after="120"/>
        <w:ind w:firstLine="720"/>
        <w:jc w:val="both"/>
        <w:rPr>
          <w:rFonts w:ascii="Calibri" w:eastAsia="Calibri" w:hAnsi="Calibri" w:cs="Calibri"/>
          <w:color w:val="000000"/>
          <w:sz w:val="22"/>
          <w:szCs w:val="22"/>
        </w:rPr>
      </w:pPr>
    </w:p>
    <w:p w14:paraId="6544DFAE" w14:textId="77777777" w:rsidR="00B221E1" w:rsidRPr="002B365C" w:rsidRDefault="00B221E1">
      <w:pPr>
        <w:spacing w:before="60" w:after="120"/>
        <w:jc w:val="both"/>
        <w:rPr>
          <w:rFonts w:ascii="Calibri" w:eastAsia="Calibri" w:hAnsi="Calibri" w:cs="Calibri"/>
          <w:color w:val="000000"/>
          <w:sz w:val="22"/>
          <w:szCs w:val="22"/>
        </w:rPr>
      </w:pPr>
    </w:p>
    <w:p w14:paraId="1E460183" w14:textId="77777777" w:rsidR="00B221E1" w:rsidRPr="002B365C" w:rsidRDefault="00B221E1">
      <w:pPr>
        <w:spacing w:before="60" w:after="120"/>
        <w:ind w:firstLine="720"/>
        <w:jc w:val="both"/>
        <w:rPr>
          <w:rFonts w:ascii="Calibri" w:eastAsia="Calibri" w:hAnsi="Calibri" w:cs="Calibri"/>
          <w:color w:val="000000"/>
          <w:sz w:val="22"/>
          <w:szCs w:val="22"/>
        </w:rPr>
      </w:pPr>
    </w:p>
    <w:p w14:paraId="7EB4B642" w14:textId="77777777" w:rsidR="00B221E1" w:rsidRPr="002B365C" w:rsidRDefault="00B221E1">
      <w:pPr>
        <w:spacing w:before="60" w:after="120"/>
        <w:rPr>
          <w:rFonts w:ascii="Calibri" w:eastAsia="Calibri" w:hAnsi="Calibri" w:cs="Calibri"/>
          <w:color w:val="000000"/>
          <w:sz w:val="22"/>
          <w:szCs w:val="22"/>
        </w:rPr>
      </w:pPr>
    </w:p>
    <w:p w14:paraId="75C1009A" w14:textId="77777777" w:rsidR="00B221E1" w:rsidRPr="002B365C" w:rsidRDefault="00000000">
      <w:pPr>
        <w:spacing w:before="60" w:after="120"/>
        <w:rPr>
          <w:rFonts w:ascii="Calibri" w:eastAsia="Calibri" w:hAnsi="Calibri" w:cs="Calibri"/>
          <w:b/>
          <w:color w:val="000000"/>
          <w:sz w:val="32"/>
          <w:szCs w:val="32"/>
        </w:rPr>
      </w:pPr>
      <w:r w:rsidRPr="002B365C">
        <w:rPr>
          <w:rFonts w:ascii="Calibri" w:eastAsia="Calibri" w:hAnsi="Calibri" w:cs="Calibri"/>
          <w:b/>
          <w:color w:val="000000"/>
          <w:sz w:val="32"/>
          <w:szCs w:val="32"/>
        </w:rPr>
        <w:t xml:space="preserve">                  BÖLÜM B: SÖZLEŞME (ÖZEL </w:t>
      </w:r>
      <w:proofErr w:type="gramStart"/>
      <w:r w:rsidRPr="002B365C">
        <w:rPr>
          <w:rFonts w:ascii="Calibri" w:eastAsia="Calibri" w:hAnsi="Calibri" w:cs="Calibri"/>
          <w:b/>
          <w:color w:val="000000"/>
          <w:sz w:val="32"/>
          <w:szCs w:val="32"/>
        </w:rPr>
        <w:t>KOŞULLAR)  VE</w:t>
      </w:r>
      <w:proofErr w:type="gramEnd"/>
      <w:r w:rsidRPr="002B365C">
        <w:rPr>
          <w:rFonts w:ascii="Calibri" w:eastAsia="Calibri" w:hAnsi="Calibri" w:cs="Calibri"/>
          <w:b/>
          <w:color w:val="000000"/>
          <w:sz w:val="32"/>
          <w:szCs w:val="32"/>
        </w:rPr>
        <w:t xml:space="preserve">  EKLERİ</w:t>
      </w:r>
    </w:p>
    <w:p w14:paraId="08411341" w14:textId="77777777" w:rsidR="00B221E1" w:rsidRPr="002B365C" w:rsidRDefault="00B221E1">
      <w:pPr>
        <w:spacing w:before="60" w:after="120"/>
        <w:ind w:firstLine="720"/>
        <w:jc w:val="both"/>
        <w:rPr>
          <w:rFonts w:ascii="Calibri" w:eastAsia="Calibri" w:hAnsi="Calibri" w:cs="Calibri"/>
          <w:color w:val="000000"/>
          <w:sz w:val="22"/>
          <w:szCs w:val="22"/>
        </w:rPr>
      </w:pPr>
    </w:p>
    <w:p w14:paraId="438C491A" w14:textId="77777777" w:rsidR="00B221E1" w:rsidRPr="002B365C" w:rsidRDefault="00B221E1">
      <w:pPr>
        <w:spacing w:before="60" w:after="120"/>
        <w:ind w:firstLine="720"/>
        <w:jc w:val="both"/>
        <w:rPr>
          <w:rFonts w:ascii="Calibri" w:eastAsia="Calibri" w:hAnsi="Calibri" w:cs="Calibri"/>
          <w:color w:val="000000"/>
          <w:sz w:val="22"/>
          <w:szCs w:val="22"/>
        </w:rPr>
      </w:pPr>
    </w:p>
    <w:p w14:paraId="77DD55E4" w14:textId="77777777" w:rsidR="00B221E1" w:rsidRPr="002B365C" w:rsidRDefault="00B221E1">
      <w:pPr>
        <w:spacing w:before="60" w:after="120"/>
        <w:jc w:val="both"/>
        <w:rPr>
          <w:rFonts w:ascii="Calibri" w:eastAsia="Calibri" w:hAnsi="Calibri" w:cs="Calibri"/>
          <w:color w:val="000000"/>
          <w:sz w:val="22"/>
          <w:szCs w:val="22"/>
        </w:rPr>
      </w:pPr>
    </w:p>
    <w:p w14:paraId="0134F7CE" w14:textId="77777777" w:rsidR="00B221E1" w:rsidRPr="002B365C" w:rsidRDefault="00B221E1">
      <w:pPr>
        <w:spacing w:before="60" w:after="120"/>
        <w:rPr>
          <w:rFonts w:ascii="Calibri" w:eastAsia="Calibri" w:hAnsi="Calibri" w:cs="Calibri"/>
          <w:color w:val="000000"/>
          <w:sz w:val="22"/>
          <w:szCs w:val="22"/>
        </w:rPr>
      </w:pPr>
    </w:p>
    <w:p w14:paraId="68134392" w14:textId="77777777" w:rsidR="00B221E1" w:rsidRPr="002B365C" w:rsidRDefault="00B221E1">
      <w:pPr>
        <w:spacing w:before="60" w:after="120"/>
        <w:rPr>
          <w:rFonts w:ascii="Calibri" w:eastAsia="Calibri" w:hAnsi="Calibri" w:cs="Calibri"/>
          <w:color w:val="000000"/>
          <w:sz w:val="22"/>
          <w:szCs w:val="22"/>
        </w:rPr>
      </w:pPr>
    </w:p>
    <w:p w14:paraId="4614188C" w14:textId="77777777" w:rsidR="00B221E1" w:rsidRPr="002B365C" w:rsidRDefault="00B221E1">
      <w:pPr>
        <w:spacing w:before="60" w:after="120"/>
        <w:rPr>
          <w:rFonts w:ascii="Calibri" w:eastAsia="Calibri" w:hAnsi="Calibri" w:cs="Calibri"/>
          <w:color w:val="000000"/>
          <w:sz w:val="22"/>
          <w:szCs w:val="22"/>
        </w:rPr>
      </w:pPr>
    </w:p>
    <w:p w14:paraId="0BFE965E" w14:textId="77777777" w:rsidR="00B221E1" w:rsidRPr="002B365C" w:rsidRDefault="00B221E1">
      <w:pPr>
        <w:spacing w:before="60" w:after="120"/>
        <w:rPr>
          <w:rFonts w:ascii="Calibri" w:eastAsia="Calibri" w:hAnsi="Calibri" w:cs="Calibri"/>
          <w:color w:val="000000"/>
          <w:sz w:val="22"/>
          <w:szCs w:val="22"/>
        </w:rPr>
      </w:pPr>
    </w:p>
    <w:p w14:paraId="40DB5004" w14:textId="77777777" w:rsidR="00B221E1" w:rsidRPr="002B365C" w:rsidRDefault="00B221E1">
      <w:pPr>
        <w:spacing w:before="60" w:after="120"/>
        <w:rPr>
          <w:rFonts w:ascii="Calibri" w:eastAsia="Calibri" w:hAnsi="Calibri" w:cs="Calibri"/>
          <w:color w:val="000000"/>
          <w:sz w:val="22"/>
          <w:szCs w:val="22"/>
        </w:rPr>
      </w:pPr>
    </w:p>
    <w:p w14:paraId="38998850" w14:textId="77777777" w:rsidR="00B221E1" w:rsidRPr="002B365C" w:rsidRDefault="00B221E1">
      <w:pPr>
        <w:spacing w:before="60" w:after="120"/>
        <w:rPr>
          <w:rFonts w:ascii="Calibri" w:eastAsia="Calibri" w:hAnsi="Calibri" w:cs="Calibri"/>
          <w:color w:val="000000"/>
          <w:sz w:val="22"/>
          <w:szCs w:val="22"/>
        </w:rPr>
      </w:pPr>
    </w:p>
    <w:p w14:paraId="750F3D40" w14:textId="77777777" w:rsidR="00B221E1" w:rsidRPr="002B365C" w:rsidRDefault="00B221E1">
      <w:pPr>
        <w:spacing w:before="60" w:after="120"/>
        <w:rPr>
          <w:rFonts w:ascii="Calibri" w:eastAsia="Calibri" w:hAnsi="Calibri" w:cs="Calibri"/>
          <w:color w:val="000000"/>
          <w:sz w:val="22"/>
          <w:szCs w:val="22"/>
        </w:rPr>
      </w:pPr>
    </w:p>
    <w:p w14:paraId="64ADB86F" w14:textId="77777777" w:rsidR="00B221E1" w:rsidRPr="002B365C" w:rsidRDefault="00B221E1">
      <w:pPr>
        <w:spacing w:before="60" w:after="120"/>
        <w:rPr>
          <w:rFonts w:ascii="Calibri" w:eastAsia="Calibri" w:hAnsi="Calibri" w:cs="Calibri"/>
          <w:color w:val="000000"/>
          <w:sz w:val="22"/>
          <w:szCs w:val="22"/>
        </w:rPr>
      </w:pPr>
    </w:p>
    <w:p w14:paraId="778961A6" w14:textId="77777777" w:rsidR="00B221E1" w:rsidRPr="002B365C" w:rsidRDefault="00B221E1">
      <w:pPr>
        <w:spacing w:before="60" w:after="120"/>
        <w:rPr>
          <w:rFonts w:ascii="Calibri" w:eastAsia="Calibri" w:hAnsi="Calibri" w:cs="Calibri"/>
          <w:color w:val="000000"/>
          <w:sz w:val="22"/>
          <w:szCs w:val="22"/>
        </w:rPr>
      </w:pPr>
    </w:p>
    <w:p w14:paraId="6C7409A6" w14:textId="77777777" w:rsidR="00B221E1" w:rsidRPr="002B365C" w:rsidRDefault="00B221E1">
      <w:pPr>
        <w:spacing w:before="60" w:after="120"/>
        <w:rPr>
          <w:rFonts w:ascii="Calibri" w:eastAsia="Calibri" w:hAnsi="Calibri" w:cs="Calibri"/>
          <w:color w:val="000000"/>
          <w:sz w:val="22"/>
          <w:szCs w:val="22"/>
        </w:rPr>
      </w:pPr>
    </w:p>
    <w:p w14:paraId="3AA31852" w14:textId="77777777" w:rsidR="00B221E1" w:rsidRPr="002B365C" w:rsidRDefault="00B221E1">
      <w:pPr>
        <w:spacing w:before="60" w:after="120"/>
        <w:rPr>
          <w:rFonts w:ascii="Calibri" w:eastAsia="Calibri" w:hAnsi="Calibri" w:cs="Calibri"/>
          <w:color w:val="000000"/>
          <w:sz w:val="22"/>
          <w:szCs w:val="22"/>
        </w:rPr>
      </w:pPr>
    </w:p>
    <w:p w14:paraId="1DE8D4BD" w14:textId="77777777" w:rsidR="00B221E1" w:rsidRPr="002B365C" w:rsidRDefault="00B221E1">
      <w:pPr>
        <w:spacing w:before="60" w:after="120"/>
        <w:rPr>
          <w:rFonts w:ascii="Calibri" w:eastAsia="Calibri" w:hAnsi="Calibri" w:cs="Calibri"/>
          <w:color w:val="000000"/>
          <w:sz w:val="22"/>
          <w:szCs w:val="22"/>
        </w:rPr>
      </w:pPr>
    </w:p>
    <w:p w14:paraId="08360D10" w14:textId="77777777" w:rsidR="00B221E1" w:rsidRPr="002B365C" w:rsidRDefault="00B221E1">
      <w:pPr>
        <w:spacing w:before="60" w:after="120"/>
        <w:rPr>
          <w:rFonts w:ascii="Calibri" w:eastAsia="Calibri" w:hAnsi="Calibri" w:cs="Calibri"/>
          <w:color w:val="000000"/>
          <w:sz w:val="22"/>
          <w:szCs w:val="22"/>
        </w:rPr>
      </w:pPr>
    </w:p>
    <w:p w14:paraId="1C9FCD58" w14:textId="77777777" w:rsidR="00B221E1" w:rsidRPr="002B365C" w:rsidRDefault="00B221E1">
      <w:pPr>
        <w:spacing w:before="60" w:after="120"/>
        <w:rPr>
          <w:rFonts w:ascii="Calibri" w:eastAsia="Calibri" w:hAnsi="Calibri" w:cs="Calibri"/>
          <w:color w:val="000000"/>
          <w:sz w:val="22"/>
          <w:szCs w:val="22"/>
        </w:rPr>
      </w:pPr>
    </w:p>
    <w:p w14:paraId="39957B17" w14:textId="77777777" w:rsidR="00B221E1" w:rsidRPr="002B365C" w:rsidRDefault="00000000">
      <w:pPr>
        <w:spacing w:before="60" w:after="120"/>
        <w:jc w:val="center"/>
        <w:rPr>
          <w:rFonts w:ascii="Calibri" w:eastAsia="Calibri" w:hAnsi="Calibri" w:cs="Calibri"/>
          <w:b/>
          <w:color w:val="000000"/>
          <w:sz w:val="22"/>
          <w:szCs w:val="22"/>
        </w:rPr>
      </w:pPr>
      <w:r w:rsidRPr="002B365C">
        <w:rPr>
          <w:rFonts w:ascii="Calibri" w:eastAsia="Calibri" w:hAnsi="Calibri" w:cs="Calibri"/>
          <w:b/>
          <w:color w:val="000000"/>
          <w:sz w:val="22"/>
          <w:szCs w:val="22"/>
        </w:rPr>
        <w:t xml:space="preserve">HİZMET ALIM SÖZLEŞMESİ </w:t>
      </w:r>
    </w:p>
    <w:p w14:paraId="369FFE31" w14:textId="77777777" w:rsidR="00B221E1" w:rsidRPr="002B365C" w:rsidRDefault="00B221E1">
      <w:pPr>
        <w:spacing w:before="60" w:after="120"/>
        <w:ind w:firstLine="720"/>
        <w:jc w:val="both"/>
        <w:rPr>
          <w:rFonts w:ascii="Calibri" w:eastAsia="Calibri" w:hAnsi="Calibri" w:cs="Calibri"/>
          <w:b/>
          <w:color w:val="000000"/>
          <w:sz w:val="22"/>
          <w:szCs w:val="22"/>
        </w:rPr>
      </w:pPr>
    </w:p>
    <w:p w14:paraId="32E779A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Bir tarafta Türkiye </w:t>
      </w:r>
      <w:proofErr w:type="gramStart"/>
      <w:r w:rsidRPr="002B365C">
        <w:rPr>
          <w:rFonts w:ascii="Calibri" w:eastAsia="Calibri" w:hAnsi="Calibri" w:cs="Calibri"/>
          <w:color w:val="000000"/>
          <w:sz w:val="22"/>
          <w:szCs w:val="22"/>
        </w:rPr>
        <w:t>Rüzgar</w:t>
      </w:r>
      <w:proofErr w:type="gramEnd"/>
      <w:r w:rsidRPr="002B365C">
        <w:rPr>
          <w:rFonts w:ascii="Calibri" w:eastAsia="Calibri" w:hAnsi="Calibri" w:cs="Calibri"/>
          <w:color w:val="000000"/>
          <w:sz w:val="22"/>
          <w:szCs w:val="22"/>
        </w:rPr>
        <w:t xml:space="preserve"> Enerjisi Birliği, </w:t>
      </w:r>
      <w:proofErr w:type="spellStart"/>
      <w:r w:rsidRPr="002B365C">
        <w:rPr>
          <w:rFonts w:ascii="Calibri" w:eastAsia="Calibri" w:hAnsi="Calibri" w:cs="Calibri"/>
          <w:color w:val="000000"/>
          <w:sz w:val="22"/>
          <w:szCs w:val="22"/>
        </w:rPr>
        <w:t>Mutlukent</w:t>
      </w:r>
      <w:proofErr w:type="spellEnd"/>
      <w:r w:rsidRPr="002B365C">
        <w:rPr>
          <w:rFonts w:ascii="Calibri" w:eastAsia="Calibri" w:hAnsi="Calibri" w:cs="Calibri"/>
          <w:color w:val="000000"/>
          <w:sz w:val="22"/>
          <w:szCs w:val="22"/>
        </w:rPr>
        <w:t xml:space="preserve"> Mah. 2038. Sokak No:15 06800 Çankaya / Ankara, TÜRKİYE</w:t>
      </w:r>
    </w:p>
    <w:p w14:paraId="75333CC1"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"Sözleşme Makamı" ve </w:t>
      </w:r>
      <w:proofErr w:type="gramStart"/>
      <w:r w:rsidRPr="002B365C">
        <w:rPr>
          <w:rFonts w:ascii="Calibri" w:eastAsia="Calibri" w:hAnsi="Calibri" w:cs="Calibri"/>
          <w:color w:val="000000"/>
          <w:sz w:val="22"/>
          <w:szCs w:val="22"/>
        </w:rPr>
        <w:t>Diğer</w:t>
      </w:r>
      <w:proofErr w:type="gramEnd"/>
      <w:r w:rsidRPr="002B365C">
        <w:rPr>
          <w:rFonts w:ascii="Calibri" w:eastAsia="Calibri" w:hAnsi="Calibri" w:cs="Calibri"/>
          <w:color w:val="000000"/>
          <w:sz w:val="22"/>
          <w:szCs w:val="22"/>
        </w:rPr>
        <w:t xml:space="preserve"> tarafta “Tedarikçinin/Hizmet </w:t>
      </w:r>
      <w:proofErr w:type="spellStart"/>
      <w:r w:rsidRPr="002B365C">
        <w:rPr>
          <w:rFonts w:ascii="Calibri" w:eastAsia="Calibri" w:hAnsi="Calibri" w:cs="Calibri"/>
          <w:color w:val="000000"/>
          <w:sz w:val="22"/>
          <w:szCs w:val="22"/>
        </w:rPr>
        <w:t>Sunucusu”nun</w:t>
      </w:r>
      <w:proofErr w:type="spellEnd"/>
      <w:r w:rsidRPr="002B365C">
        <w:rPr>
          <w:rFonts w:ascii="Calibri" w:eastAsia="Calibri" w:hAnsi="Calibri" w:cs="Calibri"/>
          <w:color w:val="000000"/>
          <w:sz w:val="22"/>
          <w:szCs w:val="22"/>
        </w:rPr>
        <w:t xml:space="preserve"> </w:t>
      </w:r>
    </w:p>
    <w:p w14:paraId="49AEBBB0" w14:textId="77777777" w:rsidR="00B221E1" w:rsidRPr="002B365C" w:rsidRDefault="00000000">
      <w:pPr>
        <w:numPr>
          <w:ilvl w:val="0"/>
          <w:numId w:val="1"/>
        </w:numPr>
        <w:pBdr>
          <w:top w:val="nil"/>
          <w:left w:val="nil"/>
          <w:bottom w:val="nil"/>
          <w:right w:val="nil"/>
          <w:between w:val="nil"/>
        </w:pBd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Tam Resmi Adı Hukuki </w:t>
      </w:r>
      <w:proofErr w:type="spellStart"/>
      <w:r w:rsidRPr="002B365C">
        <w:rPr>
          <w:rFonts w:ascii="Calibri" w:eastAsia="Calibri" w:hAnsi="Calibri" w:cs="Calibri"/>
          <w:color w:val="000000"/>
          <w:sz w:val="22"/>
          <w:szCs w:val="22"/>
        </w:rPr>
        <w:t>statüsu</w:t>
      </w:r>
      <w:proofErr w:type="spellEnd"/>
      <w:r w:rsidRPr="002B365C">
        <w:rPr>
          <w:rFonts w:ascii="Calibri" w:eastAsia="Calibri" w:hAnsi="Calibri" w:cs="Calibri"/>
          <w:color w:val="000000"/>
          <w:sz w:val="22"/>
          <w:szCs w:val="22"/>
        </w:rPr>
        <w:t>̈ / unvanı</w:t>
      </w:r>
    </w:p>
    <w:p w14:paraId="4F632747" w14:textId="77777777" w:rsidR="00B221E1" w:rsidRPr="002B365C" w:rsidRDefault="00000000">
      <w:pPr>
        <w:numPr>
          <w:ilvl w:val="0"/>
          <w:numId w:val="1"/>
        </w:numPr>
        <w:pBdr>
          <w:top w:val="nil"/>
          <w:left w:val="nil"/>
          <w:bottom w:val="nil"/>
          <w:right w:val="nil"/>
          <w:between w:val="nil"/>
        </w:pBd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Resmi tescil numarası</w:t>
      </w:r>
    </w:p>
    <w:p w14:paraId="29E6AE8E" w14:textId="77777777" w:rsidR="00B221E1" w:rsidRPr="002B365C" w:rsidRDefault="00000000">
      <w:pPr>
        <w:numPr>
          <w:ilvl w:val="0"/>
          <w:numId w:val="1"/>
        </w:numPr>
        <w:pBdr>
          <w:top w:val="nil"/>
          <w:left w:val="nil"/>
          <w:bottom w:val="nil"/>
          <w:right w:val="nil"/>
          <w:between w:val="nil"/>
        </w:pBd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Açık resmi-tebligat adresi</w:t>
      </w:r>
    </w:p>
    <w:p w14:paraId="11C3364F" w14:textId="77777777" w:rsidR="00B221E1" w:rsidRPr="002B365C" w:rsidRDefault="00000000">
      <w:pPr>
        <w:numPr>
          <w:ilvl w:val="0"/>
          <w:numId w:val="1"/>
        </w:numPr>
        <w:pBdr>
          <w:top w:val="nil"/>
          <w:left w:val="nil"/>
          <w:bottom w:val="nil"/>
          <w:right w:val="nil"/>
          <w:between w:val="nil"/>
        </w:pBd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Vergi dairesi ve numarası</w:t>
      </w:r>
    </w:p>
    <w:p w14:paraId="09073B6F"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w:t>
      </w:r>
      <w:proofErr w:type="spellStart"/>
      <w:r w:rsidRPr="002B365C">
        <w:rPr>
          <w:rFonts w:ascii="Calibri" w:eastAsia="Calibri" w:hAnsi="Calibri" w:cs="Calibri"/>
          <w:color w:val="000000"/>
          <w:sz w:val="22"/>
          <w:szCs w:val="22"/>
        </w:rPr>
        <w:t>Yüklenici</w:t>
      </w:r>
      <w:proofErr w:type="spellEnd"/>
      <w:r w:rsidRPr="002B365C">
        <w:rPr>
          <w:rFonts w:ascii="Calibri" w:eastAsia="Calibri" w:hAnsi="Calibri" w:cs="Calibri"/>
          <w:color w:val="000000"/>
          <w:sz w:val="22"/>
          <w:szCs w:val="22"/>
        </w:rPr>
        <w:t>”) olmak üzere, taraflar aşağıdaki hususlarda anlaşmışlardır:</w:t>
      </w:r>
    </w:p>
    <w:p w14:paraId="757FD6C8" w14:textId="77777777" w:rsidR="00B221E1" w:rsidRPr="002B365C" w:rsidRDefault="00000000">
      <w:pPr>
        <w:spacing w:before="60" w:after="120"/>
        <w:ind w:left="3528" w:firstLine="11"/>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    ÖZEL KOŞULLAR</w:t>
      </w:r>
    </w:p>
    <w:p w14:paraId="445F9F1B"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(1) Konu</w:t>
      </w:r>
    </w:p>
    <w:p w14:paraId="2367B0B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Bu Sözleşmenin Konusu </w:t>
      </w:r>
      <w:r w:rsidRPr="002B365C">
        <w:rPr>
          <w:rFonts w:ascii="Calibri" w:eastAsia="Calibri" w:hAnsi="Calibri" w:cs="Calibri"/>
          <w:b/>
          <w:color w:val="000000"/>
          <w:sz w:val="22"/>
          <w:szCs w:val="22"/>
        </w:rPr>
        <w:t>IPA-III/2023/450-707</w:t>
      </w:r>
      <w:r w:rsidRPr="002B365C">
        <w:rPr>
          <w:rFonts w:ascii="Calibri" w:eastAsia="Calibri" w:hAnsi="Calibri" w:cs="Calibri"/>
          <w:color w:val="000000"/>
          <w:sz w:val="22"/>
          <w:szCs w:val="22"/>
        </w:rPr>
        <w:t xml:space="preserve"> numaralı </w:t>
      </w:r>
      <w:proofErr w:type="spellStart"/>
      <w:r w:rsidRPr="002B365C">
        <w:rPr>
          <w:rFonts w:ascii="Calibri" w:eastAsia="Calibri" w:hAnsi="Calibri" w:cs="Calibri"/>
          <w:b/>
          <w:color w:val="000000"/>
          <w:sz w:val="22"/>
          <w:szCs w:val="22"/>
        </w:rPr>
        <w:t>Winds</w:t>
      </w:r>
      <w:proofErr w:type="spellEnd"/>
      <w:r w:rsidRPr="002B365C">
        <w:rPr>
          <w:rFonts w:ascii="Calibri" w:eastAsia="Calibri" w:hAnsi="Calibri" w:cs="Calibri"/>
          <w:b/>
          <w:color w:val="000000"/>
          <w:sz w:val="22"/>
          <w:szCs w:val="22"/>
        </w:rPr>
        <w:t xml:space="preserve"> of </w:t>
      </w:r>
      <w:proofErr w:type="spellStart"/>
      <w:r w:rsidRPr="002B365C">
        <w:rPr>
          <w:rFonts w:ascii="Calibri" w:eastAsia="Calibri" w:hAnsi="Calibri" w:cs="Calibri"/>
          <w:b/>
          <w:color w:val="000000"/>
          <w:sz w:val="22"/>
          <w:szCs w:val="22"/>
        </w:rPr>
        <w:t>Change</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Empowering</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Stakeholders</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through</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Green</w:t>
      </w:r>
      <w:proofErr w:type="spellEnd"/>
      <w:r w:rsidRPr="002B365C">
        <w:rPr>
          <w:rFonts w:ascii="Calibri" w:eastAsia="Calibri" w:hAnsi="Calibri" w:cs="Calibri"/>
          <w:b/>
          <w:color w:val="000000"/>
          <w:sz w:val="22"/>
          <w:szCs w:val="22"/>
        </w:rPr>
        <w:t xml:space="preserve"> </w:t>
      </w:r>
      <w:proofErr w:type="spellStart"/>
      <w:r w:rsidRPr="002B365C">
        <w:rPr>
          <w:rFonts w:ascii="Calibri" w:eastAsia="Calibri" w:hAnsi="Calibri" w:cs="Calibri"/>
          <w:b/>
          <w:color w:val="000000"/>
          <w:sz w:val="22"/>
          <w:szCs w:val="22"/>
        </w:rPr>
        <w:t>Energy</w:t>
      </w:r>
      <w:proofErr w:type="spellEnd"/>
      <w:r w:rsidRPr="002B365C">
        <w:rPr>
          <w:rFonts w:ascii="Calibri" w:eastAsia="Calibri" w:hAnsi="Calibri" w:cs="Calibri"/>
          <w:color w:val="000000"/>
          <w:sz w:val="22"/>
          <w:szCs w:val="22"/>
        </w:rPr>
        <w:t xml:space="preserve"> projesi </w:t>
      </w:r>
      <w:r w:rsidRPr="00C243AC">
        <w:rPr>
          <w:rFonts w:ascii="Calibri" w:eastAsia="Calibri" w:hAnsi="Calibri" w:cs="Calibri"/>
          <w:sz w:val="22"/>
          <w:szCs w:val="22"/>
        </w:rPr>
        <w:t>kapsamında</w:t>
      </w:r>
      <w:r w:rsidRPr="00C243AC">
        <w:rPr>
          <w:rFonts w:ascii="Calibri" w:eastAsia="Calibri" w:hAnsi="Calibri" w:cs="Calibri"/>
          <w:b/>
          <w:sz w:val="22"/>
          <w:szCs w:val="22"/>
        </w:rPr>
        <w:t xml:space="preserve"> 03 01</w:t>
      </w:r>
      <w:r w:rsidRPr="00C243AC">
        <w:rPr>
          <w:rFonts w:ascii="Calibri" w:eastAsia="Calibri" w:hAnsi="Calibri" w:cs="Calibri"/>
          <w:sz w:val="22"/>
          <w:szCs w:val="22"/>
        </w:rPr>
        <w:t xml:space="preserve"> numaralı </w:t>
      </w:r>
      <w:r w:rsidRPr="002B365C">
        <w:rPr>
          <w:rFonts w:ascii="Calibri" w:eastAsia="Calibri" w:hAnsi="Calibri" w:cs="Calibri"/>
          <w:color w:val="000000"/>
          <w:sz w:val="22"/>
          <w:szCs w:val="22"/>
        </w:rPr>
        <w:t>RES Veri Tabanı Kurulum ve Uygulama faaliyetleri hizmet alımı ihalesinde belirtilen iştir.</w:t>
      </w:r>
    </w:p>
    <w:p w14:paraId="5BF42C02"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 xml:space="preserve">Madde (2) Sözleşmenin Yapısı </w:t>
      </w:r>
    </w:p>
    <w:p w14:paraId="41493167" w14:textId="77777777" w:rsidR="00B221E1" w:rsidRPr="002B365C" w:rsidRDefault="00000000">
      <w:pPr>
        <w:spacing w:before="60" w:after="120"/>
        <w:ind w:firstLine="720"/>
        <w:jc w:val="both"/>
        <w:rPr>
          <w:rFonts w:ascii="Calibri" w:eastAsia="Calibri" w:hAnsi="Calibri" w:cs="Calibri"/>
          <w:color w:val="000000"/>
          <w:sz w:val="22"/>
          <w:szCs w:val="22"/>
        </w:rPr>
      </w:pPr>
      <w:proofErr w:type="spellStart"/>
      <w:r w:rsidRPr="002B365C">
        <w:rPr>
          <w:rFonts w:ascii="Calibri" w:eastAsia="Calibri" w:hAnsi="Calibri" w:cs="Calibri"/>
          <w:color w:val="000000"/>
          <w:sz w:val="22"/>
          <w:szCs w:val="22"/>
        </w:rPr>
        <w:t>Yüklenici</w:t>
      </w:r>
      <w:proofErr w:type="spellEnd"/>
      <w:r w:rsidRPr="002B365C">
        <w:rPr>
          <w:rFonts w:ascii="Calibri" w:eastAsia="Calibri" w:hAnsi="Calibri" w:cs="Calibri"/>
          <w:color w:val="000000"/>
          <w:sz w:val="22"/>
          <w:szCs w:val="22"/>
        </w:rPr>
        <w:t xml:space="preserve">, bu ihalede belirlenmiş olan ve öncelik sırasına göre, Özel Koşullar (“Özel Koşullar”) ve aşağıdaki Eklerde belirtilen koşullardan oluşan şartların, gereğine uygun olarak faaliyetlerini </w:t>
      </w:r>
      <w:proofErr w:type="spellStart"/>
      <w:r w:rsidRPr="002B365C">
        <w:rPr>
          <w:rFonts w:ascii="Calibri" w:eastAsia="Calibri" w:hAnsi="Calibri" w:cs="Calibri"/>
          <w:color w:val="000000"/>
          <w:sz w:val="22"/>
          <w:szCs w:val="22"/>
        </w:rPr>
        <w:t>sürdürecektir</w:t>
      </w:r>
      <w:proofErr w:type="spellEnd"/>
      <w:r w:rsidRPr="002B365C">
        <w:rPr>
          <w:rFonts w:ascii="Calibri" w:eastAsia="Calibri" w:hAnsi="Calibri" w:cs="Calibri"/>
          <w:color w:val="000000"/>
          <w:sz w:val="22"/>
          <w:szCs w:val="22"/>
        </w:rPr>
        <w:t>:</w:t>
      </w:r>
    </w:p>
    <w:p w14:paraId="2FF90CBE"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Ek-1: Teknik Şartname (İş Tanımı) </w:t>
      </w:r>
    </w:p>
    <w:p w14:paraId="006AA414"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Ek-2: Hizmet Kalemlerini içeren detaylı Mali Teklif (</w:t>
      </w:r>
      <w:proofErr w:type="spellStart"/>
      <w:r w:rsidRPr="002B365C">
        <w:rPr>
          <w:rFonts w:ascii="Calibri" w:eastAsia="Calibri" w:hAnsi="Calibri" w:cs="Calibri"/>
          <w:color w:val="000000"/>
          <w:sz w:val="22"/>
          <w:szCs w:val="22"/>
        </w:rPr>
        <w:t>Bütçe</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Dökümu</w:t>
      </w:r>
      <w:proofErr w:type="spellEnd"/>
      <w:r w:rsidRPr="002B365C">
        <w:rPr>
          <w:rFonts w:ascii="Calibri" w:eastAsia="Calibri" w:hAnsi="Calibri" w:cs="Calibri"/>
          <w:color w:val="000000"/>
          <w:sz w:val="22"/>
          <w:szCs w:val="22"/>
        </w:rPr>
        <w:t>̈)</w:t>
      </w:r>
    </w:p>
    <w:p w14:paraId="1625389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Teknik teklif serbest formatta hazırlanmalıdır. Yukarıdaki belgeler arasında herhangi bir çelişki olması durumunda, bunların </w:t>
      </w:r>
      <w:proofErr w:type="spellStart"/>
      <w:r w:rsidRPr="002B365C">
        <w:rPr>
          <w:rFonts w:ascii="Calibri" w:eastAsia="Calibri" w:hAnsi="Calibri" w:cs="Calibri"/>
          <w:color w:val="000000"/>
          <w:sz w:val="22"/>
          <w:szCs w:val="22"/>
        </w:rPr>
        <w:t>hükümleri</w:t>
      </w:r>
      <w:proofErr w:type="spellEnd"/>
      <w:r w:rsidRPr="002B365C">
        <w:rPr>
          <w:rFonts w:ascii="Calibri" w:eastAsia="Calibri" w:hAnsi="Calibri" w:cs="Calibri"/>
          <w:color w:val="000000"/>
          <w:sz w:val="22"/>
          <w:szCs w:val="22"/>
        </w:rPr>
        <w:t>, yukarıda belirtilen öncelik sırasına göre uygulanır.</w:t>
      </w:r>
    </w:p>
    <w:p w14:paraId="2CF87124"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(3) Sözleşme bedeli ve Ödemeler</w:t>
      </w:r>
    </w:p>
    <w:p w14:paraId="52193C3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Sözleşme Bedeli: Sözleşme bedeli 26.800,00 </w:t>
      </w:r>
      <w:proofErr w:type="spellStart"/>
      <w:r w:rsidRPr="002B365C">
        <w:rPr>
          <w:rFonts w:ascii="Calibri" w:eastAsia="Calibri" w:hAnsi="Calibri" w:cs="Calibri"/>
          <w:color w:val="000000"/>
          <w:sz w:val="22"/>
          <w:szCs w:val="22"/>
        </w:rPr>
        <w:t>Avro’dur</w:t>
      </w:r>
      <w:proofErr w:type="spellEnd"/>
      <w:r w:rsidRPr="002B365C">
        <w:rPr>
          <w:rFonts w:ascii="Calibri" w:eastAsia="Calibri" w:hAnsi="Calibri" w:cs="Calibri"/>
          <w:color w:val="000000"/>
          <w:sz w:val="22"/>
          <w:szCs w:val="22"/>
        </w:rPr>
        <w:t xml:space="preserve">. Sözleşme Makamı KDV’den muaf olduğundan, bu tutar KDV’siz tutardır ve herhangi bir değişikliğe tabi olamaz. Yüklenici, Sözleşme </w:t>
      </w:r>
      <w:proofErr w:type="spellStart"/>
      <w:r w:rsidRPr="002B365C">
        <w:rPr>
          <w:rFonts w:ascii="Calibri" w:eastAsia="Calibri" w:hAnsi="Calibri" w:cs="Calibri"/>
          <w:color w:val="000000"/>
          <w:sz w:val="22"/>
          <w:szCs w:val="22"/>
        </w:rPr>
        <w:t>Makamı’nın</w:t>
      </w:r>
      <w:proofErr w:type="spellEnd"/>
      <w:r w:rsidRPr="002B365C">
        <w:rPr>
          <w:rFonts w:ascii="Calibri" w:eastAsia="Calibri" w:hAnsi="Calibri" w:cs="Calibri"/>
          <w:color w:val="000000"/>
          <w:sz w:val="22"/>
          <w:szCs w:val="22"/>
        </w:rPr>
        <w:t xml:space="preserve"> temsil ve ilzama yetkili kişisi tarafından onaylanacak bu sözleşmenin ve ibraz edilecek KDV istisna sertifikasının birer örneğini alarak ve düzenleyeceği fatura ve benzeri evrakta “7424 sayılı Kanunla onaylanması uygun bulunan IPA III Çerçeve Anlaşmasının 28/2. maddesi gereğince, 09.02.2024 tarih ve KDV.IPA.CERT.2024/33 sayılı KDV İstisna Sertifikasına istinaden KDV hesaplanmamıştır” şeklinde atıf yapmak suretiyle KDV hesaplamayacaktır.</w:t>
      </w:r>
    </w:p>
    <w:p w14:paraId="2D281323" w14:textId="77777777" w:rsidR="00B221E1" w:rsidRPr="002B365C" w:rsidRDefault="002B365C">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Yazılıma yönelik hizmet alım sözleşmelerinde ödemeler iş kalemleri tamamlandıkça hak ediş esasına göre yapılacaktır. Sözleşme Makamı, </w:t>
      </w:r>
      <w:proofErr w:type="spellStart"/>
      <w:r w:rsidRPr="002B365C">
        <w:rPr>
          <w:rFonts w:ascii="Calibri" w:eastAsia="Calibri" w:hAnsi="Calibri" w:cs="Calibri"/>
          <w:color w:val="000000"/>
          <w:sz w:val="22"/>
          <w:szCs w:val="22"/>
        </w:rPr>
        <w:t>Yüklenici’nin</w:t>
      </w:r>
      <w:proofErr w:type="spellEnd"/>
      <w:r w:rsidRPr="002B365C">
        <w:rPr>
          <w:rFonts w:ascii="Calibri" w:eastAsia="Calibri" w:hAnsi="Calibri" w:cs="Calibri"/>
          <w:color w:val="000000"/>
          <w:sz w:val="22"/>
          <w:szCs w:val="22"/>
        </w:rPr>
        <w:t xml:space="preserve"> ödeme için gerekli evrakları ve ödeme talebini intikal ettirmesinden itibaren inceleme yapacak ve ödemenin yapılması için uygunluğun tespit edilmesi </w:t>
      </w:r>
      <w:proofErr w:type="spellStart"/>
      <w:r w:rsidRPr="002B365C">
        <w:rPr>
          <w:rFonts w:ascii="Calibri" w:eastAsia="Calibri" w:hAnsi="Calibri" w:cs="Calibri"/>
          <w:color w:val="000000"/>
          <w:sz w:val="22"/>
          <w:szCs w:val="22"/>
        </w:rPr>
        <w:t>üzerine</w:t>
      </w:r>
      <w:proofErr w:type="spellEnd"/>
      <w:r w:rsidRPr="002B365C">
        <w:rPr>
          <w:rFonts w:ascii="Calibri" w:eastAsia="Calibri" w:hAnsi="Calibri" w:cs="Calibri"/>
          <w:color w:val="000000"/>
          <w:sz w:val="22"/>
          <w:szCs w:val="22"/>
        </w:rPr>
        <w:t xml:space="preserve"> transfer en geç bir ay içerisinde gerçekleştirilecektir. Sözleşme bedelinin </w:t>
      </w:r>
      <w:proofErr w:type="gramStart"/>
      <w:r w:rsidRPr="002B365C">
        <w:rPr>
          <w:rFonts w:ascii="Calibri" w:eastAsia="Calibri" w:hAnsi="Calibri" w:cs="Calibri"/>
          <w:color w:val="000000"/>
          <w:sz w:val="22"/>
          <w:szCs w:val="22"/>
        </w:rPr>
        <w:t>%40</w:t>
      </w:r>
      <w:proofErr w:type="gramEnd"/>
      <w:r w:rsidRPr="002B365C">
        <w:rPr>
          <w:rFonts w:ascii="Calibri" w:eastAsia="Calibri" w:hAnsi="Calibri" w:cs="Calibri"/>
          <w:color w:val="000000"/>
          <w:sz w:val="22"/>
          <w:szCs w:val="22"/>
        </w:rPr>
        <w:t xml:space="preserve">’ına </w:t>
      </w:r>
      <w:r w:rsidRPr="002B365C">
        <w:rPr>
          <w:rFonts w:ascii="Calibri" w:eastAsia="Calibri" w:hAnsi="Calibri" w:cs="Calibri"/>
          <w:color w:val="000000"/>
          <w:sz w:val="22"/>
          <w:szCs w:val="22"/>
        </w:rPr>
        <w:lastRenderedPageBreak/>
        <w:t xml:space="preserve">kadar bir tutar ön ödeme olarak verilecektir. Buna müteakip olarak, ihale başlangıç tarihinden 3 ay (90 gün) sonra yapılacak kontrol sonrası </w:t>
      </w:r>
      <w:proofErr w:type="spellStart"/>
      <w:r w:rsidRPr="002B365C">
        <w:rPr>
          <w:rFonts w:ascii="Calibri" w:eastAsia="Calibri" w:hAnsi="Calibri" w:cs="Calibri"/>
          <w:color w:val="000000"/>
          <w:sz w:val="22"/>
          <w:szCs w:val="22"/>
        </w:rPr>
        <w:t>Yüklenici’nin</w:t>
      </w:r>
      <w:proofErr w:type="spellEnd"/>
      <w:r w:rsidRPr="002B365C">
        <w:rPr>
          <w:rFonts w:ascii="Calibri" w:eastAsia="Calibri" w:hAnsi="Calibri" w:cs="Calibri"/>
          <w:color w:val="000000"/>
          <w:sz w:val="22"/>
          <w:szCs w:val="22"/>
        </w:rPr>
        <w:t xml:space="preserve"> kabul edilen Mali Teklif toplamı üzerinden </w:t>
      </w:r>
      <w:proofErr w:type="gramStart"/>
      <w:r w:rsidRPr="002B365C">
        <w:rPr>
          <w:rFonts w:ascii="Calibri" w:eastAsia="Calibri" w:hAnsi="Calibri" w:cs="Calibri"/>
          <w:color w:val="000000"/>
          <w:sz w:val="22"/>
          <w:szCs w:val="22"/>
        </w:rPr>
        <w:t>%20</w:t>
      </w:r>
      <w:proofErr w:type="gramEnd"/>
      <w:r w:rsidRPr="002B365C">
        <w:rPr>
          <w:rFonts w:ascii="Calibri" w:eastAsia="Calibri" w:hAnsi="Calibri" w:cs="Calibri"/>
          <w:color w:val="000000"/>
          <w:sz w:val="22"/>
          <w:szCs w:val="22"/>
        </w:rPr>
        <w:t xml:space="preserve"> oranında ara ödeme ve işin tam teslimi ile birlikte geri kalan %40 ödenecektir.</w:t>
      </w:r>
    </w:p>
    <w:p w14:paraId="7572FF53"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(4) Başlama tarihi</w:t>
      </w:r>
    </w:p>
    <w:p w14:paraId="57BA1CA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Uygulamaya başlama tarihi sözleşmenin her iki tarafça imzalandığı tarih şeklindedir.</w:t>
      </w:r>
    </w:p>
    <w:p w14:paraId="19E9CBC6"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(5) Uygulama Süresi</w:t>
      </w:r>
    </w:p>
    <w:p w14:paraId="393B18A3"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Sözleşmenin 1 ve 2 no.lu ekleri dahilinde ifade edilen görevlerin uygulama süresi, sözleşmenin başlama tarihinden itibaren teknik şartnamede belirtilen süredir.</w:t>
      </w:r>
    </w:p>
    <w:p w14:paraId="2B2CF76A"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(6) İletişim-Tebligat Adresleri</w:t>
      </w:r>
    </w:p>
    <w:p w14:paraId="771C5AF2"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7.1 Sözleşme Makamı ve Tedarikçi arasındaki bu sözleşme ile ilgili </w:t>
      </w:r>
      <w:proofErr w:type="spellStart"/>
      <w:r w:rsidRPr="002B365C">
        <w:rPr>
          <w:rFonts w:ascii="Calibri" w:eastAsia="Calibri" w:hAnsi="Calibri" w:cs="Calibri"/>
          <w:color w:val="000000"/>
          <w:sz w:val="22"/>
          <w:szCs w:val="22"/>
        </w:rPr>
        <w:t>tüm</w:t>
      </w:r>
      <w:proofErr w:type="spellEnd"/>
      <w:r w:rsidRPr="002B365C">
        <w:rPr>
          <w:rFonts w:ascii="Calibri" w:eastAsia="Calibri" w:hAnsi="Calibri" w:cs="Calibri"/>
          <w:color w:val="000000"/>
          <w:sz w:val="22"/>
          <w:szCs w:val="22"/>
        </w:rPr>
        <w:t xml:space="preserve"> yazışmalarda sözleşmenin başlığı ve kimlik numarası belirtilecektir. Yazışmalar, bu sözleşmedeki adreslere posta, faks yoluyla gönderilecek veya elden teslim edilecektir.</w:t>
      </w:r>
    </w:p>
    <w:p w14:paraId="15D9F40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7.2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65733244"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(7) Sözleşmenin tabi olduğu hukuk ve dili</w:t>
      </w:r>
    </w:p>
    <w:p w14:paraId="0F5C3B5D"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8.1 Sözleşmede </w:t>
      </w:r>
      <w:proofErr w:type="spellStart"/>
      <w:r w:rsidRPr="002B365C">
        <w:rPr>
          <w:rFonts w:ascii="Calibri" w:eastAsia="Calibri" w:hAnsi="Calibri" w:cs="Calibri"/>
          <w:color w:val="000000"/>
          <w:sz w:val="22"/>
          <w:szCs w:val="22"/>
        </w:rPr>
        <w:t>düzenlenmeyen</w:t>
      </w:r>
      <w:proofErr w:type="spellEnd"/>
      <w:r w:rsidRPr="002B365C">
        <w:rPr>
          <w:rFonts w:ascii="Calibri" w:eastAsia="Calibri" w:hAnsi="Calibri" w:cs="Calibri"/>
          <w:color w:val="000000"/>
          <w:sz w:val="22"/>
          <w:szCs w:val="22"/>
        </w:rPr>
        <w:t xml:space="preserve"> her husus </w:t>
      </w:r>
      <w:proofErr w:type="spellStart"/>
      <w:r w:rsidRPr="002B365C">
        <w:rPr>
          <w:rFonts w:ascii="Calibri" w:eastAsia="Calibri" w:hAnsi="Calibri" w:cs="Calibri"/>
          <w:color w:val="000000"/>
          <w:sz w:val="22"/>
          <w:szCs w:val="22"/>
        </w:rPr>
        <w:t>Türkiye</w:t>
      </w:r>
      <w:proofErr w:type="spellEnd"/>
      <w:r w:rsidRPr="002B365C">
        <w:rPr>
          <w:rFonts w:ascii="Calibri" w:eastAsia="Calibri" w:hAnsi="Calibri" w:cs="Calibri"/>
          <w:color w:val="000000"/>
          <w:sz w:val="22"/>
          <w:szCs w:val="22"/>
        </w:rPr>
        <w:t xml:space="preserve"> Cumhuriyeti kanunları kapsamında değerlendirilecektir.</w:t>
      </w:r>
    </w:p>
    <w:p w14:paraId="605E1E66"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8.2 Sözleşmenin dili; taraflar arasındaki </w:t>
      </w:r>
      <w:proofErr w:type="spellStart"/>
      <w:r w:rsidRPr="002B365C">
        <w:rPr>
          <w:rFonts w:ascii="Calibri" w:eastAsia="Calibri" w:hAnsi="Calibri" w:cs="Calibri"/>
          <w:color w:val="000000"/>
          <w:sz w:val="22"/>
          <w:szCs w:val="22"/>
        </w:rPr>
        <w:t>bütün</w:t>
      </w:r>
      <w:proofErr w:type="spellEnd"/>
      <w:r w:rsidRPr="002B365C">
        <w:rPr>
          <w:rFonts w:ascii="Calibri" w:eastAsia="Calibri" w:hAnsi="Calibri" w:cs="Calibri"/>
          <w:color w:val="000000"/>
          <w:sz w:val="22"/>
          <w:szCs w:val="22"/>
        </w:rPr>
        <w:t xml:space="preserve"> yazılı iletişim </w:t>
      </w:r>
      <w:proofErr w:type="spellStart"/>
      <w:r w:rsidRPr="002B365C">
        <w:rPr>
          <w:rFonts w:ascii="Calibri" w:eastAsia="Calibri" w:hAnsi="Calibri" w:cs="Calibri"/>
          <w:color w:val="000000"/>
          <w:sz w:val="22"/>
          <w:szCs w:val="22"/>
        </w:rPr>
        <w:t>Türkçe</w:t>
      </w:r>
      <w:proofErr w:type="spellEnd"/>
      <w:r w:rsidRPr="002B365C">
        <w:rPr>
          <w:rFonts w:ascii="Calibri" w:eastAsia="Calibri" w:hAnsi="Calibri" w:cs="Calibri"/>
          <w:color w:val="000000"/>
          <w:sz w:val="22"/>
          <w:szCs w:val="22"/>
        </w:rPr>
        <w:t xml:space="preserve"> yapılır.</w:t>
      </w:r>
    </w:p>
    <w:p w14:paraId="15C11110" w14:textId="77777777" w:rsidR="00B221E1" w:rsidRPr="002B365C" w:rsidRDefault="00000000">
      <w:pPr>
        <w:spacing w:before="60" w:after="120"/>
        <w:ind w:firstLine="7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Madde (8) Anlaşmazlıkların giderilmesi</w:t>
      </w:r>
    </w:p>
    <w:p w14:paraId="2AB85CC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Bu sözleşmeyle ilgili ya da bu sözleşmeden dolayı ortaya çıkan ve diğer herhangi bir şekilde </w:t>
      </w:r>
      <w:proofErr w:type="spellStart"/>
      <w:r w:rsidRPr="002B365C">
        <w:rPr>
          <w:rFonts w:ascii="Calibri" w:eastAsia="Calibri" w:hAnsi="Calibri" w:cs="Calibri"/>
          <w:color w:val="000000"/>
          <w:sz w:val="22"/>
          <w:szCs w:val="22"/>
        </w:rPr>
        <w:t>çözümlenemeyen</w:t>
      </w:r>
      <w:proofErr w:type="spellEnd"/>
      <w:r w:rsidRPr="002B365C">
        <w:rPr>
          <w:rFonts w:ascii="Calibri" w:eastAsia="Calibri" w:hAnsi="Calibri" w:cs="Calibri"/>
          <w:color w:val="000000"/>
          <w:sz w:val="22"/>
          <w:szCs w:val="22"/>
        </w:rPr>
        <w:t xml:space="preserve"> herhangi bir anlaşmazlığın </w:t>
      </w:r>
      <w:proofErr w:type="spellStart"/>
      <w:r w:rsidRPr="002B365C">
        <w:rPr>
          <w:rFonts w:ascii="Calibri" w:eastAsia="Calibri" w:hAnsi="Calibri" w:cs="Calibri"/>
          <w:color w:val="000000"/>
          <w:sz w:val="22"/>
          <w:szCs w:val="22"/>
        </w:rPr>
        <w:t>çözümünde</w:t>
      </w:r>
      <w:proofErr w:type="spellEnd"/>
      <w:r w:rsidRPr="002B365C">
        <w:rPr>
          <w:rFonts w:ascii="Calibri" w:eastAsia="Calibri" w:hAnsi="Calibri" w:cs="Calibri"/>
          <w:color w:val="000000"/>
          <w:sz w:val="22"/>
          <w:szCs w:val="22"/>
        </w:rPr>
        <w:t xml:space="preserve"> önce Arabuluculuk Merkezine başvurulacak olup, anlaşma sağlanamaması halinde doğabilecek </w:t>
      </w:r>
      <w:proofErr w:type="spellStart"/>
      <w:r w:rsidRPr="002B365C">
        <w:rPr>
          <w:rFonts w:ascii="Calibri" w:eastAsia="Calibri" w:hAnsi="Calibri" w:cs="Calibri"/>
          <w:color w:val="000000"/>
          <w:sz w:val="22"/>
          <w:szCs w:val="22"/>
        </w:rPr>
        <w:t>tüm</w:t>
      </w:r>
      <w:proofErr w:type="spellEnd"/>
      <w:r w:rsidRPr="002B365C">
        <w:rPr>
          <w:rFonts w:ascii="Calibri" w:eastAsia="Calibri" w:hAnsi="Calibri" w:cs="Calibri"/>
          <w:color w:val="000000"/>
          <w:sz w:val="22"/>
          <w:szCs w:val="22"/>
        </w:rPr>
        <w:t xml:space="preserve"> uyuşmazlıkların </w:t>
      </w:r>
      <w:proofErr w:type="spellStart"/>
      <w:r w:rsidRPr="002B365C">
        <w:rPr>
          <w:rFonts w:ascii="Calibri" w:eastAsia="Calibri" w:hAnsi="Calibri" w:cs="Calibri"/>
          <w:color w:val="000000"/>
          <w:sz w:val="22"/>
          <w:szCs w:val="22"/>
        </w:rPr>
        <w:t>çözümünde</w:t>
      </w:r>
      <w:proofErr w:type="spellEnd"/>
      <w:r w:rsidRPr="002B365C">
        <w:rPr>
          <w:rFonts w:ascii="Calibri" w:eastAsia="Calibri" w:hAnsi="Calibri" w:cs="Calibri"/>
          <w:color w:val="000000"/>
          <w:sz w:val="22"/>
          <w:szCs w:val="22"/>
        </w:rPr>
        <w:t xml:space="preserve"> Ankara mahkemeleri ve icra daireleri yetkilidir.</w:t>
      </w:r>
    </w:p>
    <w:p w14:paraId="7DCBAFC1"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 xml:space="preserve">İş bu sözleşme, Sözleşme </w:t>
      </w:r>
      <w:proofErr w:type="spellStart"/>
      <w:r w:rsidRPr="002B365C">
        <w:rPr>
          <w:rFonts w:ascii="Calibri" w:eastAsia="Calibri" w:hAnsi="Calibri" w:cs="Calibri"/>
          <w:color w:val="000000"/>
          <w:sz w:val="22"/>
          <w:szCs w:val="22"/>
        </w:rPr>
        <w:t>Makamı’nda</w:t>
      </w:r>
      <w:proofErr w:type="spellEnd"/>
      <w:r w:rsidRPr="002B365C">
        <w:rPr>
          <w:rFonts w:ascii="Calibri" w:eastAsia="Calibri" w:hAnsi="Calibri" w:cs="Calibri"/>
          <w:color w:val="000000"/>
          <w:sz w:val="22"/>
          <w:szCs w:val="22"/>
        </w:rPr>
        <w:t xml:space="preserve"> kalacak şekilde, bir asıl </w:t>
      </w:r>
      <w:proofErr w:type="spellStart"/>
      <w:r w:rsidRPr="002B365C">
        <w:rPr>
          <w:rFonts w:ascii="Calibri" w:eastAsia="Calibri" w:hAnsi="Calibri" w:cs="Calibri"/>
          <w:color w:val="000000"/>
          <w:sz w:val="22"/>
          <w:szCs w:val="22"/>
        </w:rPr>
        <w:t>nüsha</w:t>
      </w:r>
      <w:proofErr w:type="spellEnd"/>
      <w:r w:rsidRPr="002B365C">
        <w:rPr>
          <w:rFonts w:ascii="Calibri" w:eastAsia="Calibri" w:hAnsi="Calibri" w:cs="Calibri"/>
          <w:color w:val="000000"/>
          <w:sz w:val="22"/>
          <w:szCs w:val="22"/>
        </w:rPr>
        <w:t xml:space="preserve"> olarak hazırlanmıştır. Sözleşmenin onaylı bir sureti </w:t>
      </w:r>
      <w:proofErr w:type="spellStart"/>
      <w:r w:rsidRPr="002B365C">
        <w:rPr>
          <w:rFonts w:ascii="Calibri" w:eastAsia="Calibri" w:hAnsi="Calibri" w:cs="Calibri"/>
          <w:color w:val="000000"/>
          <w:sz w:val="22"/>
          <w:szCs w:val="22"/>
        </w:rPr>
        <w:t>Yüklenici’de</w:t>
      </w:r>
      <w:proofErr w:type="spellEnd"/>
      <w:r w:rsidRPr="002B365C">
        <w:rPr>
          <w:rFonts w:ascii="Calibri" w:eastAsia="Calibri" w:hAnsi="Calibri" w:cs="Calibri"/>
          <w:color w:val="000000"/>
          <w:sz w:val="22"/>
          <w:szCs w:val="22"/>
        </w:rPr>
        <w:t xml:space="preserve"> kalacaktır. Sözleşmeden kaynaklanan her </w:t>
      </w:r>
      <w:proofErr w:type="spellStart"/>
      <w:r w:rsidRPr="002B365C">
        <w:rPr>
          <w:rFonts w:ascii="Calibri" w:eastAsia="Calibri" w:hAnsi="Calibri" w:cs="Calibri"/>
          <w:color w:val="000000"/>
          <w:sz w:val="22"/>
          <w:szCs w:val="22"/>
        </w:rPr>
        <w:t>türlu</w:t>
      </w:r>
      <w:proofErr w:type="spellEnd"/>
      <w:r w:rsidRPr="002B365C">
        <w:rPr>
          <w:rFonts w:ascii="Calibri" w:eastAsia="Calibri" w:hAnsi="Calibri" w:cs="Calibri"/>
          <w:color w:val="000000"/>
          <w:sz w:val="22"/>
          <w:szCs w:val="22"/>
        </w:rPr>
        <w:t xml:space="preserve">̈ harç ve vergi </w:t>
      </w:r>
      <w:proofErr w:type="spellStart"/>
      <w:r w:rsidRPr="002B365C">
        <w:rPr>
          <w:rFonts w:ascii="Calibri" w:eastAsia="Calibri" w:hAnsi="Calibri" w:cs="Calibri"/>
          <w:color w:val="000000"/>
          <w:sz w:val="22"/>
          <w:szCs w:val="22"/>
        </w:rPr>
        <w:t>yükümlülüğu</w:t>
      </w:r>
      <w:proofErr w:type="spellEnd"/>
      <w:r w:rsidRPr="002B365C">
        <w:rPr>
          <w:rFonts w:ascii="Calibri" w:eastAsia="Calibri" w:hAnsi="Calibri" w:cs="Calibri"/>
          <w:color w:val="000000"/>
          <w:sz w:val="22"/>
          <w:szCs w:val="22"/>
        </w:rPr>
        <w:t xml:space="preserve">̈ </w:t>
      </w:r>
      <w:proofErr w:type="spellStart"/>
      <w:r w:rsidRPr="002B365C">
        <w:rPr>
          <w:rFonts w:ascii="Calibri" w:eastAsia="Calibri" w:hAnsi="Calibri" w:cs="Calibri"/>
          <w:color w:val="000000"/>
          <w:sz w:val="22"/>
          <w:szCs w:val="22"/>
        </w:rPr>
        <w:t>Yüklenici’ye</w:t>
      </w:r>
      <w:proofErr w:type="spellEnd"/>
      <w:r w:rsidRPr="002B365C">
        <w:rPr>
          <w:rFonts w:ascii="Calibri" w:eastAsia="Calibri" w:hAnsi="Calibri" w:cs="Calibri"/>
          <w:color w:val="000000"/>
          <w:sz w:val="22"/>
          <w:szCs w:val="22"/>
        </w:rPr>
        <w:t xml:space="preserve"> aittir. IPA III Çerçeve Anlaşması kapsamında yürütülen hibe projelerinde damga vergisi uygulanmamaktadır, bu nedenle damga vergisi ödemesi olmayacaktır.</w:t>
      </w:r>
    </w:p>
    <w:p w14:paraId="0A22762E" w14:textId="77777777" w:rsidR="00B221E1" w:rsidRPr="002B365C" w:rsidRDefault="00B221E1">
      <w:pPr>
        <w:spacing w:before="60" w:after="120"/>
        <w:ind w:firstLine="720"/>
        <w:jc w:val="both"/>
        <w:rPr>
          <w:rFonts w:ascii="Calibri" w:eastAsia="Calibri" w:hAnsi="Calibri" w:cs="Calibri"/>
          <w:color w:val="000000"/>
          <w:sz w:val="22"/>
          <w:szCs w:val="22"/>
        </w:rPr>
      </w:pPr>
    </w:p>
    <w:tbl>
      <w:tblPr>
        <w:tblStyle w:val="a"/>
        <w:tblW w:w="90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8"/>
        <w:gridCol w:w="4528"/>
      </w:tblGrid>
      <w:tr w:rsidR="00B221E1" w:rsidRPr="002B365C" w14:paraId="15E4CCB5" w14:textId="77777777">
        <w:tc>
          <w:tcPr>
            <w:tcW w:w="4528" w:type="dxa"/>
          </w:tcPr>
          <w:p w14:paraId="671C67F3" w14:textId="77777777" w:rsidR="00B221E1" w:rsidRPr="002B365C" w:rsidRDefault="00000000">
            <w:pPr>
              <w:spacing w:before="60" w:after="120"/>
              <w:jc w:val="both"/>
              <w:rPr>
                <w:rFonts w:ascii="Calibri" w:eastAsia="Calibri" w:hAnsi="Calibri" w:cs="Calibri"/>
                <w:b/>
                <w:color w:val="000000"/>
                <w:sz w:val="22"/>
                <w:szCs w:val="22"/>
              </w:rPr>
            </w:pPr>
            <w:r w:rsidRPr="002B365C">
              <w:rPr>
                <w:rFonts w:ascii="Calibri" w:eastAsia="Calibri" w:hAnsi="Calibri" w:cs="Calibri"/>
                <w:b/>
                <w:color w:val="000000"/>
                <w:sz w:val="22"/>
                <w:szCs w:val="22"/>
              </w:rPr>
              <w:t>Sözleşme Makamının</w:t>
            </w:r>
          </w:p>
          <w:p w14:paraId="47CCB9AE" w14:textId="77777777" w:rsidR="00B221E1" w:rsidRPr="002B365C" w:rsidRDefault="00B221E1">
            <w:pPr>
              <w:spacing w:before="60" w:after="120"/>
              <w:jc w:val="both"/>
              <w:rPr>
                <w:rFonts w:ascii="Calibri" w:eastAsia="Calibri" w:hAnsi="Calibri" w:cs="Calibri"/>
                <w:color w:val="000000"/>
                <w:sz w:val="22"/>
                <w:szCs w:val="22"/>
              </w:rPr>
            </w:pPr>
          </w:p>
          <w:p w14:paraId="13FC3157"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Adı:</w:t>
            </w:r>
          </w:p>
          <w:p w14:paraId="4CFD8403"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Unvanı:</w:t>
            </w:r>
          </w:p>
          <w:p w14:paraId="34BE43C7"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İmzası:</w:t>
            </w:r>
          </w:p>
          <w:p w14:paraId="023AF739" w14:textId="77777777" w:rsidR="00B221E1" w:rsidRPr="002B365C" w:rsidRDefault="00000000">
            <w:pPr>
              <w:spacing w:before="60" w:after="120"/>
              <w:jc w:val="both"/>
              <w:rPr>
                <w:rFonts w:ascii="Calibri" w:eastAsia="Calibri" w:hAnsi="Calibri" w:cs="Calibri"/>
                <w:color w:val="000000"/>
                <w:sz w:val="22"/>
                <w:szCs w:val="22"/>
              </w:rPr>
            </w:pPr>
            <w:r w:rsidRPr="002B365C">
              <w:rPr>
                <w:rFonts w:ascii="Calibri" w:eastAsia="Calibri" w:hAnsi="Calibri" w:cs="Calibri"/>
                <w:color w:val="000000"/>
                <w:sz w:val="22"/>
                <w:szCs w:val="22"/>
              </w:rPr>
              <w:t>Tarih:</w:t>
            </w:r>
          </w:p>
        </w:tc>
        <w:tc>
          <w:tcPr>
            <w:tcW w:w="4528" w:type="dxa"/>
          </w:tcPr>
          <w:p w14:paraId="2B2AF596" w14:textId="77777777" w:rsidR="00B221E1" w:rsidRPr="002B365C" w:rsidRDefault="00000000">
            <w:pPr>
              <w:spacing w:before="60" w:after="120"/>
              <w:ind w:firstLine="708"/>
              <w:jc w:val="both"/>
              <w:rPr>
                <w:rFonts w:ascii="Calibri" w:eastAsia="Calibri" w:hAnsi="Calibri" w:cs="Calibri"/>
                <w:b/>
                <w:color w:val="000000"/>
                <w:sz w:val="22"/>
                <w:szCs w:val="22"/>
              </w:rPr>
            </w:pPr>
            <w:bookmarkStart w:id="7" w:name="_heading=h.1t3h5sf" w:colFirst="0" w:colLast="0"/>
            <w:bookmarkEnd w:id="7"/>
            <w:r w:rsidRPr="002B365C">
              <w:rPr>
                <w:rFonts w:ascii="Calibri" w:eastAsia="Calibri" w:hAnsi="Calibri" w:cs="Calibri"/>
                <w:color w:val="000000"/>
                <w:sz w:val="22"/>
                <w:szCs w:val="22"/>
              </w:rPr>
              <w:tab/>
            </w:r>
            <w:proofErr w:type="spellStart"/>
            <w:r w:rsidRPr="002B365C">
              <w:rPr>
                <w:rFonts w:ascii="Calibri" w:eastAsia="Calibri" w:hAnsi="Calibri" w:cs="Calibri"/>
                <w:b/>
                <w:color w:val="000000"/>
                <w:sz w:val="22"/>
                <w:szCs w:val="22"/>
              </w:rPr>
              <w:t>Yüklenicinin</w:t>
            </w:r>
            <w:proofErr w:type="spellEnd"/>
          </w:p>
          <w:p w14:paraId="2A1C57F5" w14:textId="77777777" w:rsidR="00B221E1" w:rsidRPr="002B365C" w:rsidRDefault="00B221E1">
            <w:pPr>
              <w:spacing w:before="60" w:after="120"/>
              <w:ind w:firstLine="720"/>
              <w:jc w:val="both"/>
              <w:rPr>
                <w:rFonts w:ascii="Calibri" w:eastAsia="Calibri" w:hAnsi="Calibri" w:cs="Calibri"/>
                <w:color w:val="000000"/>
                <w:sz w:val="22"/>
                <w:szCs w:val="22"/>
              </w:rPr>
            </w:pPr>
          </w:p>
          <w:p w14:paraId="1C672208"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Adı:</w:t>
            </w:r>
          </w:p>
          <w:p w14:paraId="3B914015"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Unvanı:</w:t>
            </w:r>
          </w:p>
          <w:p w14:paraId="4E5441CA" w14:textId="77777777" w:rsidR="00B221E1" w:rsidRPr="002B365C" w:rsidRDefault="00000000">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İmzası:</w:t>
            </w:r>
          </w:p>
          <w:p w14:paraId="116CCC42" w14:textId="77777777" w:rsidR="00B221E1" w:rsidRPr="002B365C" w:rsidRDefault="00000000" w:rsidP="002B365C">
            <w:pPr>
              <w:spacing w:before="60" w:after="120"/>
              <w:ind w:firstLine="720"/>
              <w:jc w:val="both"/>
              <w:rPr>
                <w:rFonts w:ascii="Calibri" w:eastAsia="Calibri" w:hAnsi="Calibri" w:cs="Calibri"/>
                <w:color w:val="000000"/>
                <w:sz w:val="22"/>
                <w:szCs w:val="22"/>
              </w:rPr>
            </w:pPr>
            <w:r w:rsidRPr="002B365C">
              <w:rPr>
                <w:rFonts w:ascii="Calibri" w:eastAsia="Calibri" w:hAnsi="Calibri" w:cs="Calibri"/>
                <w:color w:val="000000"/>
                <w:sz w:val="22"/>
                <w:szCs w:val="22"/>
              </w:rPr>
              <w:t>Tarih:</w:t>
            </w:r>
          </w:p>
        </w:tc>
      </w:tr>
    </w:tbl>
    <w:p w14:paraId="36D921FB" w14:textId="77777777" w:rsidR="002C562F" w:rsidRDefault="002C562F" w:rsidP="002C562F">
      <w:pPr>
        <w:spacing w:before="60" w:after="120"/>
        <w:jc w:val="both"/>
        <w:rPr>
          <w:rFonts w:ascii="Calibri" w:eastAsia="Calibri" w:hAnsi="Calibri" w:cs="Calibri"/>
          <w:color w:val="000000"/>
          <w:sz w:val="22"/>
          <w:szCs w:val="22"/>
        </w:rPr>
        <w:sectPr w:rsidR="002C562F">
          <w:headerReference w:type="default" r:id="rId11"/>
          <w:footerReference w:type="even" r:id="rId12"/>
          <w:footerReference w:type="default" r:id="rId13"/>
          <w:pgSz w:w="11900" w:h="16840"/>
          <w:pgMar w:top="709" w:right="1417" w:bottom="1417" w:left="1417" w:header="708" w:footer="708" w:gutter="0"/>
          <w:pgNumType w:start="1"/>
          <w:cols w:space="708"/>
        </w:sectPr>
      </w:pPr>
    </w:p>
    <w:p w14:paraId="4F984210" w14:textId="77777777" w:rsidR="002C562F" w:rsidRPr="002C562F" w:rsidRDefault="002C562F" w:rsidP="002C562F">
      <w:pPr>
        <w:spacing w:before="60" w:after="120"/>
        <w:jc w:val="both"/>
        <w:rPr>
          <w:rFonts w:asciiTheme="minorHAnsi" w:hAnsiTheme="minorHAnsi" w:cstheme="minorHAnsi"/>
          <w:color w:val="000000" w:themeColor="text1"/>
          <w:sz w:val="22"/>
          <w:szCs w:val="22"/>
        </w:rPr>
      </w:pPr>
    </w:p>
    <w:p w14:paraId="1F2B4BB6" w14:textId="77777777" w:rsidR="002C562F" w:rsidRPr="002C562F" w:rsidRDefault="002C562F" w:rsidP="002C562F">
      <w:pPr>
        <w:jc w:val="center"/>
        <w:rPr>
          <w:rFonts w:asciiTheme="minorHAnsi" w:hAnsiTheme="minorHAnsi" w:cstheme="minorHAnsi"/>
          <w:b/>
          <w:color w:val="000000" w:themeColor="text1"/>
          <w:sz w:val="32"/>
          <w:szCs w:val="22"/>
        </w:rPr>
      </w:pPr>
      <w:r w:rsidRPr="002C562F">
        <w:rPr>
          <w:rFonts w:asciiTheme="minorHAnsi" w:hAnsiTheme="minorHAnsi" w:cstheme="minorHAnsi"/>
          <w:b/>
          <w:color w:val="000000" w:themeColor="text1"/>
          <w:sz w:val="32"/>
          <w:szCs w:val="22"/>
        </w:rPr>
        <w:t>TEKNİK ŞARTNAME</w:t>
      </w:r>
    </w:p>
    <w:p w14:paraId="5B044E2C" w14:textId="77777777" w:rsidR="002C562F" w:rsidRPr="002C562F" w:rsidRDefault="002C562F" w:rsidP="002C562F">
      <w:pPr>
        <w:spacing w:line="360" w:lineRule="auto"/>
        <w:jc w:val="center"/>
        <w:outlineLvl w:val="0"/>
        <w:rPr>
          <w:rFonts w:asciiTheme="minorHAnsi" w:hAnsiTheme="minorHAnsi" w:cstheme="minorHAnsi"/>
          <w:b/>
          <w:sz w:val="22"/>
          <w:szCs w:val="22"/>
        </w:rPr>
      </w:pPr>
      <w:r w:rsidRPr="002C562F">
        <w:rPr>
          <w:rFonts w:asciiTheme="minorHAnsi" w:hAnsiTheme="minorHAnsi" w:cstheme="minorHAnsi"/>
          <w:b/>
          <w:sz w:val="22"/>
          <w:szCs w:val="22"/>
        </w:rPr>
        <w:t>HİZMET ALIMI İHALESİ İÇİN</w:t>
      </w:r>
    </w:p>
    <w:p w14:paraId="4F37CBA5" w14:textId="77777777" w:rsidR="002C562F" w:rsidRPr="002C562F" w:rsidRDefault="002C562F" w:rsidP="002C562F">
      <w:pPr>
        <w:spacing w:line="360" w:lineRule="auto"/>
        <w:jc w:val="center"/>
        <w:outlineLvl w:val="0"/>
        <w:rPr>
          <w:rFonts w:asciiTheme="minorHAnsi" w:hAnsiTheme="minorHAnsi" w:cstheme="minorHAnsi"/>
          <w:b/>
          <w:sz w:val="22"/>
          <w:szCs w:val="22"/>
        </w:rPr>
      </w:pPr>
      <w:r w:rsidRPr="002C562F">
        <w:rPr>
          <w:rFonts w:asciiTheme="minorHAnsi" w:hAnsiTheme="minorHAnsi" w:cstheme="minorHAnsi"/>
          <w:b/>
          <w:sz w:val="22"/>
          <w:szCs w:val="22"/>
        </w:rPr>
        <w:t>İŞ TANIMI</w:t>
      </w:r>
    </w:p>
    <w:p w14:paraId="2A8C54BB" w14:textId="77777777" w:rsidR="002C562F" w:rsidRPr="002C562F" w:rsidRDefault="002C562F" w:rsidP="002C562F">
      <w:pPr>
        <w:autoSpaceDE w:val="0"/>
        <w:autoSpaceDN w:val="0"/>
        <w:adjustRightInd w:val="0"/>
        <w:spacing w:line="360" w:lineRule="auto"/>
        <w:jc w:val="both"/>
        <w:rPr>
          <w:rFonts w:asciiTheme="minorHAnsi" w:eastAsiaTheme="minorHAnsi" w:hAnsiTheme="minorHAnsi" w:cstheme="minorHAnsi"/>
          <w:color w:val="000000"/>
          <w:sz w:val="22"/>
          <w:szCs w:val="22"/>
          <w:lang w:val="en-US" w:eastAsia="en-US"/>
        </w:rPr>
      </w:pPr>
    </w:p>
    <w:p w14:paraId="649B50F7" w14:textId="77777777" w:rsidR="002C562F" w:rsidRPr="002C562F" w:rsidRDefault="002C562F" w:rsidP="002C562F">
      <w:pPr>
        <w:spacing w:line="360" w:lineRule="auto"/>
        <w:jc w:val="both"/>
        <w:rPr>
          <w:rFonts w:asciiTheme="minorHAnsi" w:hAnsiTheme="minorHAnsi" w:cstheme="minorHAnsi"/>
          <w:sz w:val="22"/>
          <w:szCs w:val="22"/>
        </w:rPr>
      </w:pPr>
      <w:r w:rsidRPr="002C562F">
        <w:rPr>
          <w:rFonts w:asciiTheme="minorHAnsi" w:hAnsiTheme="minorHAnsi" w:cstheme="minorHAnsi"/>
          <w:sz w:val="22"/>
          <w:szCs w:val="22"/>
        </w:rPr>
        <w:t xml:space="preserve"> Bu şartname, Türkiye Rüzgar Enerjisi </w:t>
      </w:r>
      <w:proofErr w:type="gramStart"/>
      <w:r w:rsidRPr="002C562F">
        <w:rPr>
          <w:rFonts w:asciiTheme="minorHAnsi" w:hAnsiTheme="minorHAnsi" w:cstheme="minorHAnsi"/>
          <w:sz w:val="22"/>
          <w:szCs w:val="22"/>
        </w:rPr>
        <w:t xml:space="preserve">Birliği’nin </w:t>
      </w:r>
      <w:r w:rsidRPr="002C562F">
        <w:rPr>
          <w:rFonts w:asciiTheme="minorHAnsi" w:hAnsiTheme="minorHAnsi" w:cstheme="minorHAnsi"/>
          <w:b/>
          <w:bCs/>
          <w:sz w:val="22"/>
          <w:szCs w:val="22"/>
        </w:rPr>
        <w:t>”</w:t>
      </w:r>
      <w:proofErr w:type="spellStart"/>
      <w:r w:rsidRPr="002C562F">
        <w:rPr>
          <w:rFonts w:asciiTheme="minorHAnsi" w:hAnsiTheme="minorHAnsi" w:cstheme="minorHAnsi"/>
          <w:b/>
          <w:bCs/>
          <w:sz w:val="22"/>
          <w:szCs w:val="22"/>
        </w:rPr>
        <w:t>Civil</w:t>
      </w:r>
      <w:proofErr w:type="spellEnd"/>
      <w:proofErr w:type="gram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society</w:t>
      </w:r>
      <w:proofErr w:type="spell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Facility</w:t>
      </w:r>
      <w:proofErr w:type="spell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and</w:t>
      </w:r>
      <w:proofErr w:type="spellEnd"/>
      <w:r w:rsidRPr="002C562F">
        <w:rPr>
          <w:rFonts w:asciiTheme="minorHAnsi" w:hAnsiTheme="minorHAnsi" w:cstheme="minorHAnsi"/>
          <w:b/>
          <w:bCs/>
          <w:sz w:val="22"/>
          <w:szCs w:val="22"/>
        </w:rPr>
        <w:t xml:space="preserve"> Media </w:t>
      </w:r>
      <w:proofErr w:type="spellStart"/>
      <w:r w:rsidRPr="002C562F">
        <w:rPr>
          <w:rFonts w:asciiTheme="minorHAnsi" w:hAnsiTheme="minorHAnsi" w:cstheme="minorHAnsi"/>
          <w:b/>
          <w:bCs/>
          <w:sz w:val="22"/>
          <w:szCs w:val="22"/>
        </w:rPr>
        <w:t>Programme</w:t>
      </w:r>
      <w:proofErr w:type="spellEnd"/>
      <w:r w:rsidRPr="002C562F">
        <w:rPr>
          <w:rFonts w:asciiTheme="minorHAnsi" w:hAnsiTheme="minorHAnsi" w:cstheme="minorHAnsi"/>
          <w:b/>
          <w:bCs/>
          <w:sz w:val="22"/>
          <w:szCs w:val="22"/>
        </w:rPr>
        <w:t xml:space="preserve">” </w:t>
      </w:r>
      <w:r w:rsidRPr="002C562F">
        <w:rPr>
          <w:rFonts w:asciiTheme="minorHAnsi" w:hAnsiTheme="minorHAnsi" w:cstheme="minorHAnsi"/>
          <w:sz w:val="22"/>
          <w:szCs w:val="22"/>
        </w:rPr>
        <w:t xml:space="preserve">AB hibe programı çerçevesinde fonlanan </w:t>
      </w:r>
      <w:r w:rsidRPr="002C562F">
        <w:rPr>
          <w:rFonts w:asciiTheme="minorHAnsi" w:hAnsiTheme="minorHAnsi" w:cstheme="minorHAnsi"/>
          <w:b/>
          <w:bCs/>
          <w:sz w:val="22"/>
          <w:szCs w:val="22"/>
        </w:rPr>
        <w:t xml:space="preserve">IPA III/2023/450-707 </w:t>
      </w:r>
      <w:r w:rsidRPr="002C562F">
        <w:rPr>
          <w:rFonts w:asciiTheme="minorHAnsi" w:hAnsiTheme="minorHAnsi" w:cstheme="minorHAnsi"/>
          <w:sz w:val="22"/>
          <w:szCs w:val="22"/>
        </w:rPr>
        <w:t xml:space="preserve">numaralı </w:t>
      </w:r>
      <w:r w:rsidRPr="002C562F">
        <w:rPr>
          <w:rFonts w:asciiTheme="minorHAnsi" w:hAnsiTheme="minorHAnsi" w:cstheme="minorHAnsi"/>
          <w:b/>
          <w:bCs/>
          <w:sz w:val="22"/>
          <w:szCs w:val="22"/>
        </w:rPr>
        <w:t>“</w:t>
      </w:r>
      <w:proofErr w:type="spellStart"/>
      <w:r w:rsidRPr="002C562F">
        <w:rPr>
          <w:rFonts w:asciiTheme="minorHAnsi" w:hAnsiTheme="minorHAnsi" w:cstheme="minorHAnsi"/>
          <w:b/>
          <w:bCs/>
          <w:sz w:val="22"/>
          <w:szCs w:val="22"/>
        </w:rPr>
        <w:t>Winds</w:t>
      </w:r>
      <w:proofErr w:type="spellEnd"/>
      <w:r w:rsidRPr="002C562F">
        <w:rPr>
          <w:rFonts w:asciiTheme="minorHAnsi" w:hAnsiTheme="minorHAnsi" w:cstheme="minorHAnsi"/>
          <w:b/>
          <w:bCs/>
          <w:sz w:val="22"/>
          <w:szCs w:val="22"/>
        </w:rPr>
        <w:t xml:space="preserve"> of </w:t>
      </w:r>
      <w:proofErr w:type="spellStart"/>
      <w:r w:rsidRPr="002C562F">
        <w:rPr>
          <w:rFonts w:asciiTheme="minorHAnsi" w:hAnsiTheme="minorHAnsi" w:cstheme="minorHAnsi"/>
          <w:b/>
          <w:bCs/>
          <w:sz w:val="22"/>
          <w:szCs w:val="22"/>
        </w:rPr>
        <w:t>Change</w:t>
      </w:r>
      <w:proofErr w:type="spell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Empowering</w:t>
      </w:r>
      <w:proofErr w:type="spell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Stakeholders</w:t>
      </w:r>
      <w:proofErr w:type="spell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through</w:t>
      </w:r>
      <w:proofErr w:type="spell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Green</w:t>
      </w:r>
      <w:proofErr w:type="spellEnd"/>
      <w:r w:rsidRPr="002C562F">
        <w:rPr>
          <w:rFonts w:asciiTheme="minorHAnsi" w:hAnsiTheme="minorHAnsi" w:cstheme="minorHAnsi"/>
          <w:b/>
          <w:bCs/>
          <w:sz w:val="22"/>
          <w:szCs w:val="22"/>
        </w:rPr>
        <w:t xml:space="preserve"> </w:t>
      </w:r>
      <w:proofErr w:type="spellStart"/>
      <w:r w:rsidRPr="002C562F">
        <w:rPr>
          <w:rFonts w:asciiTheme="minorHAnsi" w:hAnsiTheme="minorHAnsi" w:cstheme="minorHAnsi"/>
          <w:b/>
          <w:bCs/>
          <w:sz w:val="22"/>
          <w:szCs w:val="22"/>
        </w:rPr>
        <w:t>Energy</w:t>
      </w:r>
      <w:proofErr w:type="spellEnd"/>
      <w:r w:rsidRPr="002C562F">
        <w:rPr>
          <w:rFonts w:asciiTheme="minorHAnsi" w:hAnsiTheme="minorHAnsi" w:cstheme="minorHAnsi"/>
          <w:b/>
          <w:bCs/>
          <w:sz w:val="22"/>
          <w:szCs w:val="22"/>
        </w:rPr>
        <w:t xml:space="preserve">” </w:t>
      </w:r>
      <w:r w:rsidRPr="002C562F">
        <w:rPr>
          <w:rFonts w:asciiTheme="minorHAnsi" w:hAnsiTheme="minorHAnsi" w:cstheme="minorHAnsi"/>
          <w:sz w:val="22"/>
          <w:szCs w:val="22"/>
        </w:rPr>
        <w:t>isimli projesi kapsamında Rüzgar Enerji Santrali (RES) Veri tabanı ve diğer yazılım faaliyetleri hizmet alımı bilgilerini içermektedir.</w:t>
      </w:r>
    </w:p>
    <w:p w14:paraId="357DF510" w14:textId="77777777" w:rsidR="002C562F" w:rsidRPr="002C562F" w:rsidRDefault="002C562F" w:rsidP="002C562F">
      <w:pPr>
        <w:spacing w:line="360" w:lineRule="auto"/>
        <w:jc w:val="both"/>
        <w:rPr>
          <w:rFonts w:asciiTheme="minorHAnsi" w:hAnsiTheme="minorHAnsi" w:cstheme="minorHAnsi"/>
          <w:b/>
          <w:sz w:val="22"/>
          <w:szCs w:val="22"/>
        </w:rPr>
      </w:pPr>
      <w:r w:rsidRPr="002C562F">
        <w:rPr>
          <w:rFonts w:asciiTheme="minorHAnsi" w:hAnsiTheme="minorHAnsi" w:cstheme="minorHAnsi"/>
          <w:b/>
          <w:sz w:val="22"/>
          <w:szCs w:val="22"/>
        </w:rPr>
        <w:t>1.</w:t>
      </w:r>
      <w:r w:rsidRPr="002C562F">
        <w:rPr>
          <w:rFonts w:asciiTheme="minorHAnsi" w:hAnsiTheme="minorHAnsi" w:cstheme="minorHAnsi"/>
          <w:b/>
          <w:sz w:val="22"/>
          <w:szCs w:val="22"/>
        </w:rPr>
        <w:tab/>
        <w:t>ARKA PLAN</w:t>
      </w:r>
      <w:r w:rsidRPr="002C562F">
        <w:rPr>
          <w:rFonts w:asciiTheme="minorHAnsi" w:hAnsiTheme="minorHAnsi" w:cstheme="minorHAnsi"/>
          <w:b/>
          <w:sz w:val="22"/>
          <w:szCs w:val="22"/>
        </w:rPr>
        <w:tab/>
      </w:r>
    </w:p>
    <w:p w14:paraId="3C2F3EC7" w14:textId="77777777" w:rsidR="002C562F" w:rsidRPr="002C562F" w:rsidRDefault="002C562F" w:rsidP="002C562F">
      <w:pPr>
        <w:spacing w:line="360" w:lineRule="auto"/>
        <w:jc w:val="both"/>
        <w:rPr>
          <w:rFonts w:asciiTheme="minorHAnsi" w:hAnsiTheme="minorHAnsi" w:cstheme="minorHAnsi"/>
          <w:sz w:val="22"/>
          <w:szCs w:val="22"/>
        </w:rPr>
      </w:pPr>
      <w:r w:rsidRPr="002C562F">
        <w:rPr>
          <w:rFonts w:asciiTheme="minorHAnsi" w:hAnsiTheme="minorHAnsi" w:cstheme="minorHAnsi"/>
          <w:sz w:val="22"/>
          <w:szCs w:val="22"/>
        </w:rPr>
        <w:t>1.1.</w:t>
      </w:r>
      <w:r w:rsidRPr="002C562F">
        <w:rPr>
          <w:rFonts w:asciiTheme="minorHAnsi" w:hAnsiTheme="minorHAnsi" w:cstheme="minorHAnsi"/>
          <w:sz w:val="22"/>
          <w:szCs w:val="22"/>
        </w:rPr>
        <w:tab/>
        <w:t>Alımı yapılacak hizmet hakkında genel bilgi</w:t>
      </w:r>
    </w:p>
    <w:p w14:paraId="0F1AEAF4" w14:textId="677AAED7" w:rsidR="002C562F" w:rsidRPr="002C562F" w:rsidRDefault="002C562F" w:rsidP="002E420A">
      <w:pPr>
        <w:spacing w:line="360" w:lineRule="auto"/>
        <w:ind w:left="720"/>
        <w:jc w:val="both"/>
        <w:rPr>
          <w:rFonts w:asciiTheme="minorHAnsi" w:hAnsiTheme="minorHAnsi" w:cstheme="minorHAnsi"/>
          <w:sz w:val="22"/>
          <w:szCs w:val="22"/>
        </w:rPr>
      </w:pPr>
      <w:r w:rsidRPr="002C562F">
        <w:rPr>
          <w:rFonts w:asciiTheme="minorHAnsi" w:hAnsiTheme="minorHAnsi" w:cstheme="minorHAnsi"/>
          <w:sz w:val="22"/>
          <w:szCs w:val="22"/>
        </w:rPr>
        <w:t xml:space="preserve">Avrupa Birliği’nin Katılım Öncesi Mali Yardım Aracı (IPA-III) kapsamında Türkiye </w:t>
      </w:r>
      <w:proofErr w:type="gramStart"/>
      <w:r w:rsidRPr="002C562F">
        <w:rPr>
          <w:rFonts w:asciiTheme="minorHAnsi" w:hAnsiTheme="minorHAnsi" w:cstheme="minorHAnsi"/>
          <w:sz w:val="22"/>
          <w:szCs w:val="22"/>
        </w:rPr>
        <w:t>Rüzgar</w:t>
      </w:r>
      <w:proofErr w:type="gramEnd"/>
      <w:r w:rsidRPr="002C562F">
        <w:rPr>
          <w:rFonts w:asciiTheme="minorHAnsi" w:hAnsiTheme="minorHAnsi" w:cstheme="minorHAnsi"/>
          <w:sz w:val="22"/>
          <w:szCs w:val="22"/>
        </w:rPr>
        <w:t xml:space="preserve"> Enerjisi Birliği tarafından yürütülen “</w:t>
      </w:r>
      <w:proofErr w:type="spellStart"/>
      <w:r w:rsidRPr="002C562F">
        <w:rPr>
          <w:rFonts w:asciiTheme="minorHAnsi" w:hAnsiTheme="minorHAnsi" w:cstheme="minorHAnsi"/>
          <w:sz w:val="22"/>
          <w:szCs w:val="22"/>
        </w:rPr>
        <w:t>Winds</w:t>
      </w:r>
      <w:proofErr w:type="spellEnd"/>
      <w:r w:rsidRPr="002C562F">
        <w:rPr>
          <w:rFonts w:asciiTheme="minorHAnsi" w:hAnsiTheme="minorHAnsi" w:cstheme="minorHAnsi"/>
          <w:sz w:val="22"/>
          <w:szCs w:val="22"/>
        </w:rPr>
        <w:t xml:space="preserve"> of </w:t>
      </w:r>
      <w:proofErr w:type="spellStart"/>
      <w:r w:rsidRPr="002C562F">
        <w:rPr>
          <w:rFonts w:asciiTheme="minorHAnsi" w:hAnsiTheme="minorHAnsi" w:cstheme="minorHAnsi"/>
          <w:sz w:val="22"/>
          <w:szCs w:val="22"/>
        </w:rPr>
        <w:t>Change</w:t>
      </w:r>
      <w:proofErr w:type="spellEnd"/>
      <w:r w:rsidRPr="002C562F">
        <w:rPr>
          <w:rFonts w:asciiTheme="minorHAnsi" w:hAnsiTheme="minorHAnsi" w:cstheme="minorHAnsi"/>
          <w:sz w:val="22"/>
          <w:szCs w:val="22"/>
        </w:rPr>
        <w:t xml:space="preserve">: </w:t>
      </w:r>
      <w:proofErr w:type="spellStart"/>
      <w:r w:rsidRPr="002C562F">
        <w:rPr>
          <w:rFonts w:asciiTheme="minorHAnsi" w:hAnsiTheme="minorHAnsi" w:cstheme="minorHAnsi"/>
          <w:sz w:val="22"/>
          <w:szCs w:val="22"/>
        </w:rPr>
        <w:t>Empowering</w:t>
      </w:r>
      <w:proofErr w:type="spellEnd"/>
      <w:r w:rsidRPr="002C562F">
        <w:rPr>
          <w:rFonts w:asciiTheme="minorHAnsi" w:hAnsiTheme="minorHAnsi" w:cstheme="minorHAnsi"/>
          <w:sz w:val="22"/>
          <w:szCs w:val="22"/>
        </w:rPr>
        <w:t xml:space="preserve"> </w:t>
      </w:r>
      <w:proofErr w:type="spellStart"/>
      <w:r w:rsidRPr="002C562F">
        <w:rPr>
          <w:rFonts w:asciiTheme="minorHAnsi" w:hAnsiTheme="minorHAnsi" w:cstheme="minorHAnsi"/>
          <w:sz w:val="22"/>
          <w:szCs w:val="22"/>
        </w:rPr>
        <w:t>Stakeholders</w:t>
      </w:r>
      <w:proofErr w:type="spellEnd"/>
      <w:r w:rsidRPr="002C562F">
        <w:rPr>
          <w:rFonts w:asciiTheme="minorHAnsi" w:hAnsiTheme="minorHAnsi" w:cstheme="minorHAnsi"/>
          <w:sz w:val="22"/>
          <w:szCs w:val="22"/>
        </w:rPr>
        <w:t xml:space="preserve"> </w:t>
      </w:r>
      <w:proofErr w:type="spellStart"/>
      <w:r w:rsidRPr="002C562F">
        <w:rPr>
          <w:rFonts w:asciiTheme="minorHAnsi" w:hAnsiTheme="minorHAnsi" w:cstheme="minorHAnsi"/>
          <w:sz w:val="22"/>
          <w:szCs w:val="22"/>
        </w:rPr>
        <w:t>through</w:t>
      </w:r>
      <w:proofErr w:type="spellEnd"/>
      <w:r w:rsidRPr="002C562F">
        <w:rPr>
          <w:rFonts w:asciiTheme="minorHAnsi" w:hAnsiTheme="minorHAnsi" w:cstheme="minorHAnsi"/>
          <w:sz w:val="22"/>
          <w:szCs w:val="22"/>
        </w:rPr>
        <w:t xml:space="preserve"> </w:t>
      </w:r>
      <w:proofErr w:type="spellStart"/>
      <w:r w:rsidRPr="002C562F">
        <w:rPr>
          <w:rFonts w:asciiTheme="minorHAnsi" w:hAnsiTheme="minorHAnsi" w:cstheme="minorHAnsi"/>
          <w:sz w:val="22"/>
          <w:szCs w:val="22"/>
        </w:rPr>
        <w:t>Green</w:t>
      </w:r>
      <w:proofErr w:type="spellEnd"/>
      <w:r w:rsidRPr="002C562F">
        <w:rPr>
          <w:rFonts w:asciiTheme="minorHAnsi" w:hAnsiTheme="minorHAnsi" w:cstheme="minorHAnsi"/>
          <w:sz w:val="22"/>
          <w:szCs w:val="22"/>
        </w:rPr>
        <w:t xml:space="preserve"> </w:t>
      </w:r>
      <w:proofErr w:type="spellStart"/>
      <w:r w:rsidRPr="002C562F">
        <w:rPr>
          <w:rFonts w:asciiTheme="minorHAnsi" w:hAnsiTheme="minorHAnsi" w:cstheme="minorHAnsi"/>
          <w:sz w:val="22"/>
          <w:szCs w:val="22"/>
        </w:rPr>
        <w:t>Energy</w:t>
      </w:r>
      <w:proofErr w:type="spellEnd"/>
      <w:r w:rsidRPr="002C562F">
        <w:rPr>
          <w:rFonts w:asciiTheme="minorHAnsi" w:hAnsiTheme="minorHAnsi" w:cstheme="minorHAnsi"/>
          <w:sz w:val="22"/>
          <w:szCs w:val="22"/>
        </w:rPr>
        <w:t xml:space="preserve">” Projesi 22 Ocak 2024 tarihinde uygulamaya başlamıştır. Projenin genel amacı, Türkiye elektrik şebekesinin karbon emisyon oranının azaltılmasına destek olmak ve kurumların kapasitesini geliştirmektir. Bu amaca ulaşmanın yolu ise mevcut durumun detaylı bir şekilde araştırılması ve iş birliği için fırsatların yaratılmasıdır. Projenin hedeflerinden biri, iş birliği ve iyi iletişim yoluyla Kamu-Özel Sektör-Sivil Toplum arasında kapasite ve koordinasyonu artırmaktır.  Araştırmalar, raporlama ve eğitim faaliyetleri bu üç aktörün sürdürülebilir uyumu yakalaması için önemli olacaktır. Projenin bir diğer hedefi, doğal gaz bağımlılığını ve fosil yakıt tüketimini azaltmak için, </w:t>
      </w:r>
      <w:proofErr w:type="gramStart"/>
      <w:r w:rsidRPr="002C562F">
        <w:rPr>
          <w:rFonts w:asciiTheme="minorHAnsi" w:hAnsiTheme="minorHAnsi" w:cstheme="minorHAnsi"/>
          <w:sz w:val="22"/>
          <w:szCs w:val="22"/>
        </w:rPr>
        <w:t>rüzgar</w:t>
      </w:r>
      <w:proofErr w:type="gramEnd"/>
      <w:r w:rsidRPr="002C562F">
        <w:rPr>
          <w:rFonts w:asciiTheme="minorHAnsi" w:hAnsiTheme="minorHAnsi" w:cstheme="minorHAnsi"/>
          <w:sz w:val="22"/>
          <w:szCs w:val="22"/>
        </w:rPr>
        <w:t xml:space="preserve"> enerjisine dayalı enerji üretiminde yeni finansal kaynakların tanınması ve bunlara erişilmesi yoluyla ülkenin enerji arzındaki payı ve kapasitesinin geliştirilmesidir. Son olarak, mevcut tedarik zincirinin kapasitesini geliştirmek için koordinasyon ve entegrasyon çalışmalarının hayata geçirilmesidir. </w:t>
      </w:r>
    </w:p>
    <w:p w14:paraId="16B444B2" w14:textId="77777777" w:rsidR="002C562F" w:rsidRPr="002C562F" w:rsidRDefault="002C562F" w:rsidP="002C562F">
      <w:pPr>
        <w:spacing w:line="360" w:lineRule="auto"/>
        <w:jc w:val="both"/>
        <w:rPr>
          <w:rFonts w:asciiTheme="minorHAnsi" w:hAnsiTheme="minorHAnsi" w:cstheme="minorHAnsi"/>
          <w:b/>
          <w:sz w:val="22"/>
          <w:szCs w:val="22"/>
        </w:rPr>
      </w:pPr>
      <w:r w:rsidRPr="002C562F">
        <w:rPr>
          <w:rFonts w:asciiTheme="minorHAnsi" w:hAnsiTheme="minorHAnsi" w:cstheme="minorHAnsi"/>
          <w:b/>
          <w:sz w:val="22"/>
          <w:szCs w:val="22"/>
        </w:rPr>
        <w:lastRenderedPageBreak/>
        <w:t>2.</w:t>
      </w:r>
      <w:r w:rsidRPr="002C562F">
        <w:rPr>
          <w:rFonts w:asciiTheme="minorHAnsi" w:hAnsiTheme="minorHAnsi" w:cstheme="minorHAnsi"/>
          <w:b/>
          <w:sz w:val="22"/>
          <w:szCs w:val="22"/>
        </w:rPr>
        <w:tab/>
        <w:t>HEDEFLER</w:t>
      </w:r>
    </w:p>
    <w:p w14:paraId="1CBC2108" w14:textId="77777777" w:rsidR="002C562F" w:rsidRPr="002C562F" w:rsidRDefault="002C562F" w:rsidP="002C562F">
      <w:pPr>
        <w:spacing w:line="360" w:lineRule="auto"/>
        <w:jc w:val="both"/>
        <w:rPr>
          <w:rFonts w:asciiTheme="minorHAnsi" w:hAnsiTheme="minorHAnsi" w:cstheme="minorHAnsi"/>
          <w:sz w:val="22"/>
          <w:szCs w:val="22"/>
        </w:rPr>
      </w:pPr>
      <w:r w:rsidRPr="002C562F">
        <w:rPr>
          <w:rFonts w:asciiTheme="minorHAnsi" w:hAnsiTheme="minorHAnsi" w:cstheme="minorHAnsi"/>
          <w:sz w:val="22"/>
          <w:szCs w:val="22"/>
        </w:rPr>
        <w:t>2.1</w:t>
      </w:r>
      <w:r w:rsidRPr="002C562F">
        <w:rPr>
          <w:rFonts w:asciiTheme="minorHAnsi" w:hAnsiTheme="minorHAnsi" w:cstheme="minorHAnsi"/>
          <w:sz w:val="22"/>
          <w:szCs w:val="22"/>
        </w:rPr>
        <w:tab/>
        <w:t xml:space="preserve">Hizmet sağlayıcısı tarafından elde edilmesi beklenen sonuçlar </w:t>
      </w:r>
    </w:p>
    <w:p w14:paraId="784BE481" w14:textId="77777777" w:rsidR="002C562F" w:rsidRPr="002C562F" w:rsidRDefault="002C562F" w:rsidP="002C562F">
      <w:pPr>
        <w:numPr>
          <w:ilvl w:val="0"/>
          <w:numId w:val="6"/>
        </w:numPr>
        <w:spacing w:line="360" w:lineRule="auto"/>
        <w:contextualSpacing/>
        <w:jc w:val="both"/>
        <w:rPr>
          <w:rFonts w:asciiTheme="minorHAnsi" w:eastAsiaTheme="minorHAnsi" w:hAnsiTheme="minorHAnsi" w:cstheme="minorHAnsi"/>
          <w:sz w:val="22"/>
          <w:szCs w:val="22"/>
          <w:lang w:eastAsia="en-US"/>
        </w:rPr>
      </w:pPr>
      <w:proofErr w:type="gramStart"/>
      <w:r w:rsidRPr="002C562F">
        <w:rPr>
          <w:rFonts w:asciiTheme="minorHAnsi" w:eastAsiaTheme="minorHAnsi" w:hAnsiTheme="minorHAnsi" w:cstheme="minorHAnsi"/>
          <w:sz w:val="22"/>
          <w:szCs w:val="22"/>
          <w:lang w:eastAsia="en-US"/>
        </w:rPr>
        <w:t>Rüzgar</w:t>
      </w:r>
      <w:proofErr w:type="gramEnd"/>
      <w:r w:rsidRPr="002C562F">
        <w:rPr>
          <w:rFonts w:asciiTheme="minorHAnsi" w:eastAsiaTheme="minorHAnsi" w:hAnsiTheme="minorHAnsi" w:cstheme="minorHAnsi"/>
          <w:sz w:val="22"/>
          <w:szCs w:val="22"/>
          <w:lang w:eastAsia="en-US"/>
        </w:rPr>
        <w:t xml:space="preserve"> Enerji Santrali Veri</w:t>
      </w:r>
      <w:r w:rsidRPr="002C562F">
        <w:rPr>
          <w:rFonts w:asciiTheme="minorHAnsi" w:eastAsiaTheme="minorHAnsi" w:hAnsiTheme="minorHAnsi" w:cstheme="minorHAnsi"/>
          <w:b/>
          <w:bCs/>
          <w:sz w:val="22"/>
          <w:szCs w:val="22"/>
          <w:lang w:eastAsia="en-US"/>
        </w:rPr>
        <w:t xml:space="preserve"> </w:t>
      </w:r>
      <w:r w:rsidRPr="002C562F">
        <w:rPr>
          <w:rFonts w:asciiTheme="minorHAnsi" w:eastAsiaTheme="minorHAnsi" w:hAnsiTheme="minorHAnsi" w:cstheme="minorHAnsi"/>
          <w:sz w:val="22"/>
          <w:szCs w:val="22"/>
          <w:lang w:eastAsia="en-US"/>
        </w:rPr>
        <w:t>tabanı oluşturularak Türkiye’deki Rüzgar Enerjisi Santral verilerinin sisteme aktarılması amaçlanmaktadır.</w:t>
      </w:r>
    </w:p>
    <w:p w14:paraId="128A1656" w14:textId="77777777" w:rsidR="002C562F" w:rsidRPr="002C562F" w:rsidRDefault="002C562F" w:rsidP="002C562F">
      <w:pPr>
        <w:numPr>
          <w:ilvl w:val="0"/>
          <w:numId w:val="6"/>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Sektör paydaşlarının,</w:t>
      </w:r>
      <w:r w:rsidRPr="002C562F">
        <w:rPr>
          <w:rFonts w:asciiTheme="minorHAnsi" w:eastAsiaTheme="minorHAnsi" w:hAnsiTheme="minorHAnsi" w:cstheme="minorBidi"/>
          <w:lang w:eastAsia="en-US"/>
        </w:rPr>
        <w:t xml:space="preserve"> </w:t>
      </w:r>
      <w:r w:rsidRPr="002C562F">
        <w:rPr>
          <w:rFonts w:asciiTheme="minorHAnsi" w:eastAsiaTheme="minorHAnsi" w:hAnsiTheme="minorHAnsi" w:cstheme="minorBidi"/>
          <w:sz w:val="22"/>
          <w:szCs w:val="22"/>
          <w:lang w:eastAsia="en-US"/>
        </w:rPr>
        <w:t xml:space="preserve">mevcut ve potansiyel </w:t>
      </w:r>
      <w:r w:rsidRPr="002C562F">
        <w:rPr>
          <w:rFonts w:asciiTheme="minorHAnsi" w:eastAsiaTheme="minorHAnsi" w:hAnsiTheme="minorHAnsi" w:cstheme="minorHAnsi"/>
          <w:sz w:val="22"/>
          <w:szCs w:val="22"/>
          <w:lang w:eastAsia="en-US"/>
        </w:rPr>
        <w:t xml:space="preserve">yatırımcıların, araştırmacıların ve rüzgâr enerji sektörüne ilgisi olan her bireyin Türkiye’deki </w:t>
      </w:r>
      <w:proofErr w:type="gramStart"/>
      <w:r w:rsidRPr="002C562F">
        <w:rPr>
          <w:rFonts w:asciiTheme="minorHAnsi" w:eastAsiaTheme="minorHAnsi" w:hAnsiTheme="minorHAnsi" w:cstheme="minorHAnsi"/>
          <w:sz w:val="22"/>
          <w:szCs w:val="22"/>
          <w:lang w:eastAsia="en-US"/>
        </w:rPr>
        <w:t>Rüzgar</w:t>
      </w:r>
      <w:proofErr w:type="gramEnd"/>
      <w:r w:rsidRPr="002C562F">
        <w:rPr>
          <w:rFonts w:asciiTheme="minorHAnsi" w:eastAsiaTheme="minorHAnsi" w:hAnsiTheme="minorHAnsi" w:cstheme="minorHAnsi"/>
          <w:sz w:val="22"/>
          <w:szCs w:val="22"/>
          <w:lang w:eastAsia="en-US"/>
        </w:rPr>
        <w:t xml:space="preserve"> enerjisi ve </w:t>
      </w:r>
      <w:proofErr w:type="spellStart"/>
      <w:r w:rsidRPr="002C562F">
        <w:rPr>
          <w:rFonts w:asciiTheme="minorHAnsi" w:eastAsiaTheme="minorHAnsi" w:hAnsiTheme="minorHAnsi" w:cstheme="minorHAnsi"/>
          <w:sz w:val="22"/>
          <w:szCs w:val="22"/>
          <w:lang w:eastAsia="en-US"/>
        </w:rPr>
        <w:t>RES’ler</w:t>
      </w:r>
      <w:proofErr w:type="spellEnd"/>
      <w:r w:rsidRPr="002C562F">
        <w:rPr>
          <w:rFonts w:asciiTheme="minorHAnsi" w:eastAsiaTheme="minorHAnsi" w:hAnsiTheme="minorHAnsi" w:cstheme="minorHAnsi"/>
          <w:sz w:val="22"/>
          <w:szCs w:val="22"/>
          <w:lang w:eastAsia="en-US"/>
        </w:rPr>
        <w:t xml:space="preserve"> ile ilgili güncel, kapsamlı ve ücretsiz bilgiye dijital ortamdan ulaşması amaçlanmaktadır.</w:t>
      </w:r>
    </w:p>
    <w:p w14:paraId="5687A341" w14:textId="77777777" w:rsidR="002C562F" w:rsidRPr="002C562F" w:rsidRDefault="002C562F" w:rsidP="002C562F">
      <w:pPr>
        <w:numPr>
          <w:ilvl w:val="0"/>
          <w:numId w:val="6"/>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Santrallerin hangi firmalara ait oldukları, kurulum yılları, kapasiteleri, MW ve GW miktarı verileri, kurulum aşamasında olan santrallerin konum ve kapasite bilgilerinin ve santrallerden anlık üretim verilerinin tek bir platform altında toplanması amaçlanmaktadır. </w:t>
      </w:r>
    </w:p>
    <w:p w14:paraId="2C8ECF6E" w14:textId="77777777" w:rsidR="002C562F" w:rsidRPr="002C562F" w:rsidRDefault="002C562F" w:rsidP="002C562F">
      <w:pPr>
        <w:numPr>
          <w:ilvl w:val="0"/>
          <w:numId w:val="6"/>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Sektörde faaliyet gösteren, kurulu ve kurulum aşamasında olan RES sahibi şirketlerin ve kişilerin sisteme birinci elden veri yüklemesini sağlayarak bilgilerin güncel olarak işlenmesinin sağlanması amaçlanmaktadır.</w:t>
      </w:r>
    </w:p>
    <w:p w14:paraId="7DB86821" w14:textId="77777777" w:rsidR="002C562F" w:rsidRPr="002C562F" w:rsidRDefault="002C562F" w:rsidP="002C562F">
      <w:pPr>
        <w:numPr>
          <w:ilvl w:val="0"/>
          <w:numId w:val="6"/>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Türkiye’deki Rüzgâr Enerjisi ile ilgili verilerin daha kolay depolanmasını ve analiz edilebilmesini kolaylaştırmak amaçlanmaktadır.</w:t>
      </w:r>
    </w:p>
    <w:p w14:paraId="267FAA88" w14:textId="77777777" w:rsidR="002C562F" w:rsidRPr="002C562F" w:rsidRDefault="002C562F" w:rsidP="002C562F">
      <w:pPr>
        <w:ind w:left="720"/>
        <w:contextualSpacing/>
        <w:jc w:val="both"/>
        <w:rPr>
          <w:rFonts w:asciiTheme="minorHAnsi" w:eastAsiaTheme="minorHAnsi" w:hAnsiTheme="minorHAnsi" w:cstheme="minorHAnsi"/>
          <w:b/>
          <w:bCs/>
          <w:position w:val="-2"/>
          <w:sz w:val="22"/>
          <w:szCs w:val="22"/>
          <w:lang w:eastAsia="en-US"/>
        </w:rPr>
      </w:pPr>
    </w:p>
    <w:p w14:paraId="0ABDF6A8" w14:textId="77777777" w:rsidR="002C562F" w:rsidRPr="002C562F" w:rsidRDefault="002C562F" w:rsidP="002C562F">
      <w:pPr>
        <w:spacing w:line="360" w:lineRule="auto"/>
        <w:jc w:val="both"/>
        <w:rPr>
          <w:rFonts w:asciiTheme="minorHAnsi" w:hAnsiTheme="minorHAnsi" w:cstheme="minorHAnsi"/>
          <w:b/>
          <w:sz w:val="22"/>
          <w:szCs w:val="22"/>
        </w:rPr>
      </w:pPr>
      <w:r w:rsidRPr="002C562F">
        <w:rPr>
          <w:rFonts w:asciiTheme="minorHAnsi" w:hAnsiTheme="minorHAnsi" w:cstheme="minorHAnsi"/>
          <w:b/>
          <w:sz w:val="22"/>
          <w:szCs w:val="22"/>
        </w:rPr>
        <w:t>3.</w:t>
      </w:r>
      <w:r w:rsidRPr="002C562F">
        <w:rPr>
          <w:rFonts w:asciiTheme="minorHAnsi" w:hAnsiTheme="minorHAnsi" w:cstheme="minorHAnsi"/>
          <w:b/>
          <w:sz w:val="22"/>
          <w:szCs w:val="22"/>
        </w:rPr>
        <w:tab/>
        <w:t>İŞİN KAPSAMI</w:t>
      </w:r>
    </w:p>
    <w:p w14:paraId="34AC36F1" w14:textId="77777777" w:rsidR="002C562F" w:rsidRPr="002C562F" w:rsidRDefault="002C562F" w:rsidP="002C562F">
      <w:pPr>
        <w:spacing w:line="360" w:lineRule="auto"/>
        <w:jc w:val="both"/>
        <w:rPr>
          <w:rFonts w:asciiTheme="minorHAnsi" w:hAnsiTheme="minorHAnsi" w:cstheme="minorHAnsi"/>
          <w:sz w:val="22"/>
          <w:szCs w:val="22"/>
        </w:rPr>
      </w:pPr>
      <w:r w:rsidRPr="002C562F">
        <w:rPr>
          <w:rFonts w:asciiTheme="minorHAnsi" w:hAnsiTheme="minorHAnsi" w:cstheme="minorHAnsi"/>
          <w:sz w:val="22"/>
          <w:szCs w:val="22"/>
        </w:rPr>
        <w:t>3.1.</w:t>
      </w:r>
      <w:r w:rsidRPr="002C562F">
        <w:rPr>
          <w:rFonts w:asciiTheme="minorHAnsi" w:hAnsiTheme="minorHAnsi" w:cstheme="minorHAnsi"/>
          <w:sz w:val="22"/>
          <w:szCs w:val="22"/>
        </w:rPr>
        <w:tab/>
        <w:t xml:space="preserve">Hizmet alımı ihalesinde satın alınacak kalemler: </w:t>
      </w:r>
    </w:p>
    <w:p w14:paraId="4DC47FF6" w14:textId="77777777" w:rsidR="002C562F" w:rsidRPr="002C562F" w:rsidRDefault="002C562F" w:rsidP="002C562F">
      <w:pPr>
        <w:numPr>
          <w:ilvl w:val="0"/>
          <w:numId w:val="7"/>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3.1.1. RES Veri Tabanının Kurulması / </w:t>
      </w:r>
      <w:proofErr w:type="spellStart"/>
      <w:r w:rsidRPr="002C562F">
        <w:rPr>
          <w:rFonts w:asciiTheme="minorHAnsi" w:eastAsiaTheme="minorHAnsi" w:hAnsiTheme="minorHAnsi" w:cstheme="minorHAnsi"/>
          <w:sz w:val="22"/>
          <w:szCs w:val="22"/>
          <w:lang w:eastAsia="en-US"/>
        </w:rPr>
        <w:t>Setting</w:t>
      </w:r>
      <w:proofErr w:type="spellEnd"/>
      <w:r w:rsidRPr="002C562F">
        <w:rPr>
          <w:rFonts w:asciiTheme="minorHAnsi" w:eastAsiaTheme="minorHAnsi" w:hAnsiTheme="minorHAnsi" w:cstheme="minorHAnsi"/>
          <w:sz w:val="22"/>
          <w:szCs w:val="22"/>
          <w:lang w:eastAsia="en-US"/>
        </w:rPr>
        <w:t xml:space="preserve"> Database of WPP</w:t>
      </w:r>
    </w:p>
    <w:p w14:paraId="066DD3FE" w14:textId="77777777" w:rsidR="002C562F" w:rsidRPr="002C562F" w:rsidRDefault="002C562F" w:rsidP="002C562F">
      <w:pPr>
        <w:numPr>
          <w:ilvl w:val="0"/>
          <w:numId w:val="7"/>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3.1.2. RES Veri Tabanının TÜREB Web Sitesi’ne Eklenmesi / </w:t>
      </w:r>
      <w:proofErr w:type="spellStart"/>
      <w:r w:rsidRPr="002C562F">
        <w:rPr>
          <w:rFonts w:asciiTheme="minorHAnsi" w:eastAsiaTheme="minorHAnsi" w:hAnsiTheme="minorHAnsi" w:cstheme="minorHAnsi"/>
          <w:sz w:val="22"/>
          <w:szCs w:val="22"/>
          <w:lang w:eastAsia="en-US"/>
        </w:rPr>
        <w:t>Adding</w:t>
      </w:r>
      <w:proofErr w:type="spellEnd"/>
      <w:r w:rsidRPr="002C562F">
        <w:rPr>
          <w:rFonts w:asciiTheme="minorHAnsi" w:eastAsiaTheme="minorHAnsi" w:hAnsiTheme="minorHAnsi" w:cstheme="minorHAnsi"/>
          <w:sz w:val="22"/>
          <w:szCs w:val="22"/>
          <w:lang w:eastAsia="en-US"/>
        </w:rPr>
        <w:t xml:space="preserve"> WPP Database </w:t>
      </w:r>
      <w:proofErr w:type="spellStart"/>
      <w:r w:rsidRPr="002C562F">
        <w:rPr>
          <w:rFonts w:asciiTheme="minorHAnsi" w:eastAsiaTheme="minorHAnsi" w:hAnsiTheme="minorHAnsi" w:cstheme="minorHAnsi"/>
          <w:sz w:val="22"/>
          <w:szCs w:val="22"/>
          <w:lang w:eastAsia="en-US"/>
        </w:rPr>
        <w:t>into</w:t>
      </w:r>
      <w:proofErr w:type="spellEnd"/>
      <w:r w:rsidRPr="002C562F">
        <w:rPr>
          <w:rFonts w:asciiTheme="minorHAnsi" w:eastAsiaTheme="minorHAnsi" w:hAnsiTheme="minorHAnsi" w:cstheme="minorHAnsi"/>
          <w:sz w:val="22"/>
          <w:szCs w:val="22"/>
          <w:lang w:eastAsia="en-US"/>
        </w:rPr>
        <w:t xml:space="preserve"> TUREB </w:t>
      </w:r>
      <w:proofErr w:type="spellStart"/>
      <w:r w:rsidRPr="002C562F">
        <w:rPr>
          <w:rFonts w:asciiTheme="minorHAnsi" w:eastAsiaTheme="minorHAnsi" w:hAnsiTheme="minorHAnsi" w:cstheme="minorHAnsi"/>
          <w:sz w:val="22"/>
          <w:szCs w:val="22"/>
          <w:lang w:eastAsia="en-US"/>
        </w:rPr>
        <w:t>Website</w:t>
      </w:r>
      <w:proofErr w:type="spellEnd"/>
    </w:p>
    <w:p w14:paraId="3E6A5FA9" w14:textId="77777777" w:rsidR="002C562F" w:rsidRPr="002C562F" w:rsidRDefault="002C562F" w:rsidP="002C562F">
      <w:pPr>
        <w:numPr>
          <w:ilvl w:val="0"/>
          <w:numId w:val="7"/>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3.1.3. Veri Tabanına Mevcut Verilerin Yüklenmesi ve Aktif Hale Getirilmesi / </w:t>
      </w:r>
      <w:proofErr w:type="spellStart"/>
      <w:r w:rsidRPr="002C562F">
        <w:rPr>
          <w:rFonts w:asciiTheme="minorHAnsi" w:eastAsiaTheme="minorHAnsi" w:hAnsiTheme="minorHAnsi" w:cstheme="minorHAnsi"/>
          <w:sz w:val="22"/>
          <w:szCs w:val="22"/>
          <w:lang w:eastAsia="en-US"/>
        </w:rPr>
        <w:t>Loading</w:t>
      </w:r>
      <w:proofErr w:type="spellEnd"/>
      <w:r w:rsidRPr="002C562F">
        <w:rPr>
          <w:rFonts w:asciiTheme="minorHAnsi" w:eastAsiaTheme="minorHAnsi" w:hAnsiTheme="minorHAnsi" w:cstheme="minorHAnsi"/>
          <w:sz w:val="22"/>
          <w:szCs w:val="22"/>
          <w:lang w:eastAsia="en-US"/>
        </w:rPr>
        <w:t xml:space="preserve"> Data </w:t>
      </w:r>
      <w:proofErr w:type="spellStart"/>
      <w:r w:rsidRPr="002C562F">
        <w:rPr>
          <w:rFonts w:asciiTheme="minorHAnsi" w:eastAsiaTheme="minorHAnsi" w:hAnsiTheme="minorHAnsi" w:cstheme="minorHAnsi"/>
          <w:sz w:val="22"/>
          <w:szCs w:val="22"/>
          <w:lang w:eastAsia="en-US"/>
        </w:rPr>
        <w:t>into</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the</w:t>
      </w:r>
      <w:proofErr w:type="spellEnd"/>
      <w:r w:rsidRPr="002C562F">
        <w:rPr>
          <w:rFonts w:asciiTheme="minorHAnsi" w:eastAsiaTheme="minorHAnsi" w:hAnsiTheme="minorHAnsi" w:cstheme="minorHAnsi"/>
          <w:sz w:val="22"/>
          <w:szCs w:val="22"/>
          <w:lang w:eastAsia="en-US"/>
        </w:rPr>
        <w:t xml:space="preserve"> Database </w:t>
      </w:r>
      <w:proofErr w:type="spellStart"/>
      <w:r w:rsidRPr="002C562F">
        <w:rPr>
          <w:rFonts w:asciiTheme="minorHAnsi" w:eastAsiaTheme="minorHAnsi" w:hAnsiTheme="minorHAnsi" w:cstheme="minorHAnsi"/>
          <w:sz w:val="22"/>
          <w:szCs w:val="22"/>
          <w:lang w:eastAsia="en-US"/>
        </w:rPr>
        <w:t>and</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Making</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It</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Operational</w:t>
      </w:r>
      <w:proofErr w:type="spellEnd"/>
    </w:p>
    <w:p w14:paraId="11E4AC91" w14:textId="77777777" w:rsidR="002C562F" w:rsidRPr="002C562F" w:rsidRDefault="002C562F" w:rsidP="002C562F">
      <w:pPr>
        <w:numPr>
          <w:ilvl w:val="0"/>
          <w:numId w:val="7"/>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3.1.4. Verilerin Grafik, Tablo, Liste vs. Şeklinde Görünümlerinin Eklenmesi / </w:t>
      </w:r>
      <w:proofErr w:type="spellStart"/>
      <w:r w:rsidRPr="002C562F">
        <w:rPr>
          <w:rFonts w:asciiTheme="minorHAnsi" w:eastAsiaTheme="minorHAnsi" w:hAnsiTheme="minorHAnsi" w:cstheme="minorHAnsi"/>
          <w:sz w:val="22"/>
          <w:szCs w:val="22"/>
          <w:lang w:eastAsia="en-US"/>
        </w:rPr>
        <w:t>Adding</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Visualizations</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such</w:t>
      </w:r>
      <w:proofErr w:type="spellEnd"/>
      <w:r w:rsidRPr="002C562F">
        <w:rPr>
          <w:rFonts w:asciiTheme="minorHAnsi" w:eastAsiaTheme="minorHAnsi" w:hAnsiTheme="minorHAnsi" w:cstheme="minorHAnsi"/>
          <w:sz w:val="22"/>
          <w:szCs w:val="22"/>
          <w:lang w:eastAsia="en-US"/>
        </w:rPr>
        <w:t xml:space="preserve"> as </w:t>
      </w:r>
      <w:proofErr w:type="spellStart"/>
      <w:r w:rsidRPr="002C562F">
        <w:rPr>
          <w:rFonts w:asciiTheme="minorHAnsi" w:eastAsiaTheme="minorHAnsi" w:hAnsiTheme="minorHAnsi" w:cstheme="minorHAnsi"/>
          <w:sz w:val="22"/>
          <w:szCs w:val="22"/>
          <w:lang w:eastAsia="en-US"/>
        </w:rPr>
        <w:t>Graphs</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Tables</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List</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etc</w:t>
      </w:r>
      <w:proofErr w:type="spellEnd"/>
      <w:r w:rsidRPr="002C562F">
        <w:rPr>
          <w:rFonts w:asciiTheme="minorHAnsi" w:eastAsiaTheme="minorHAnsi" w:hAnsiTheme="minorHAnsi" w:cstheme="minorHAnsi"/>
          <w:sz w:val="22"/>
          <w:szCs w:val="22"/>
          <w:lang w:eastAsia="en-US"/>
        </w:rPr>
        <w:t xml:space="preserve">. </w:t>
      </w:r>
      <w:proofErr w:type="spellStart"/>
      <w:proofErr w:type="gramStart"/>
      <w:r w:rsidRPr="002C562F">
        <w:rPr>
          <w:rFonts w:asciiTheme="minorHAnsi" w:eastAsiaTheme="minorHAnsi" w:hAnsiTheme="minorHAnsi" w:cstheme="minorHAnsi"/>
          <w:sz w:val="22"/>
          <w:szCs w:val="22"/>
          <w:lang w:eastAsia="en-US"/>
        </w:rPr>
        <w:t>into</w:t>
      </w:r>
      <w:proofErr w:type="spellEnd"/>
      <w:proofErr w:type="gramEnd"/>
      <w:r w:rsidRPr="002C562F">
        <w:rPr>
          <w:rFonts w:asciiTheme="minorHAnsi" w:eastAsiaTheme="minorHAnsi" w:hAnsiTheme="minorHAnsi" w:cstheme="minorHAnsi"/>
          <w:sz w:val="22"/>
          <w:szCs w:val="22"/>
          <w:lang w:eastAsia="en-US"/>
        </w:rPr>
        <w:t xml:space="preserve"> Database</w:t>
      </w:r>
    </w:p>
    <w:p w14:paraId="0CBCE5CF" w14:textId="77777777" w:rsidR="002C562F" w:rsidRPr="002C562F" w:rsidRDefault="002C562F" w:rsidP="002C562F">
      <w:pPr>
        <w:numPr>
          <w:ilvl w:val="0"/>
          <w:numId w:val="7"/>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3.1.5. Sistemde Üyelik Alanının Açılması ve Üyeler Tarafından Veri Yüklenebilir Duruma Getirilmesi / </w:t>
      </w:r>
      <w:proofErr w:type="spellStart"/>
      <w:r w:rsidRPr="002C562F">
        <w:rPr>
          <w:rFonts w:asciiTheme="minorHAnsi" w:eastAsiaTheme="minorHAnsi" w:hAnsiTheme="minorHAnsi" w:cstheme="minorHAnsi"/>
          <w:sz w:val="22"/>
          <w:szCs w:val="22"/>
          <w:lang w:eastAsia="en-US"/>
        </w:rPr>
        <w:t>Making</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the</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System</w:t>
      </w:r>
      <w:proofErr w:type="spellEnd"/>
      <w:r w:rsidRPr="002C562F">
        <w:rPr>
          <w:rFonts w:asciiTheme="minorHAnsi" w:eastAsiaTheme="minorHAnsi" w:hAnsiTheme="minorHAnsi" w:cstheme="minorHAnsi"/>
          <w:sz w:val="22"/>
          <w:szCs w:val="22"/>
          <w:lang w:eastAsia="en-US"/>
        </w:rPr>
        <w:t xml:space="preserve"> Data </w:t>
      </w:r>
      <w:proofErr w:type="spellStart"/>
      <w:r w:rsidRPr="002C562F">
        <w:rPr>
          <w:rFonts w:asciiTheme="minorHAnsi" w:eastAsiaTheme="minorHAnsi" w:hAnsiTheme="minorHAnsi" w:cstheme="minorHAnsi"/>
          <w:sz w:val="22"/>
          <w:szCs w:val="22"/>
          <w:lang w:eastAsia="en-US"/>
        </w:rPr>
        <w:t>Uploadable</w:t>
      </w:r>
      <w:proofErr w:type="spellEnd"/>
    </w:p>
    <w:p w14:paraId="45C8F357" w14:textId="77777777" w:rsidR="002C562F" w:rsidRPr="002C562F" w:rsidRDefault="002C562F" w:rsidP="002C562F">
      <w:pPr>
        <w:numPr>
          <w:ilvl w:val="0"/>
          <w:numId w:val="7"/>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lastRenderedPageBreak/>
        <w:t xml:space="preserve">3.1.6. Sistemde Düzenli Bakım, Onarım ve Geliştirmelerin Yapılması / </w:t>
      </w:r>
      <w:proofErr w:type="spellStart"/>
      <w:r w:rsidRPr="002C562F">
        <w:rPr>
          <w:rFonts w:asciiTheme="minorHAnsi" w:eastAsiaTheme="minorHAnsi" w:hAnsiTheme="minorHAnsi" w:cstheme="minorHAnsi"/>
          <w:sz w:val="22"/>
          <w:szCs w:val="22"/>
          <w:lang w:eastAsia="en-US"/>
        </w:rPr>
        <w:t>Making</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Regular</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Maintenance</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Repair</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and</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Improvements</w:t>
      </w:r>
      <w:proofErr w:type="spellEnd"/>
      <w:r w:rsidRPr="002C562F">
        <w:rPr>
          <w:rFonts w:asciiTheme="minorHAnsi" w:eastAsiaTheme="minorHAnsi" w:hAnsiTheme="minorHAnsi" w:cstheme="minorHAnsi"/>
          <w:sz w:val="22"/>
          <w:szCs w:val="22"/>
          <w:lang w:eastAsia="en-US"/>
        </w:rPr>
        <w:t xml:space="preserve"> in </w:t>
      </w:r>
      <w:proofErr w:type="spellStart"/>
      <w:r w:rsidRPr="002C562F">
        <w:rPr>
          <w:rFonts w:asciiTheme="minorHAnsi" w:eastAsiaTheme="minorHAnsi" w:hAnsiTheme="minorHAnsi" w:cstheme="minorHAnsi"/>
          <w:sz w:val="22"/>
          <w:szCs w:val="22"/>
          <w:lang w:eastAsia="en-US"/>
        </w:rPr>
        <w:t>the</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System</w:t>
      </w:r>
      <w:proofErr w:type="spellEnd"/>
      <w:r w:rsidRPr="002C562F">
        <w:rPr>
          <w:rFonts w:asciiTheme="minorHAnsi" w:eastAsiaTheme="minorHAnsi" w:hAnsiTheme="minorHAnsi" w:cstheme="minorHAnsi"/>
          <w:sz w:val="22"/>
          <w:szCs w:val="22"/>
          <w:lang w:eastAsia="en-US"/>
        </w:rPr>
        <w:t xml:space="preserve"> </w:t>
      </w:r>
    </w:p>
    <w:p w14:paraId="492C32D6" w14:textId="77777777" w:rsidR="002C562F" w:rsidRPr="002C562F" w:rsidRDefault="002C562F" w:rsidP="002C562F">
      <w:pPr>
        <w:numPr>
          <w:ilvl w:val="0"/>
          <w:numId w:val="7"/>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3.1.7. Veri Tabanı Özelinde </w:t>
      </w:r>
      <w:proofErr w:type="spellStart"/>
      <w:r w:rsidRPr="002C562F">
        <w:rPr>
          <w:rFonts w:asciiTheme="minorHAnsi" w:eastAsiaTheme="minorHAnsi" w:hAnsiTheme="minorHAnsi" w:cstheme="minorHAnsi"/>
          <w:sz w:val="22"/>
          <w:szCs w:val="22"/>
          <w:lang w:eastAsia="en-US"/>
        </w:rPr>
        <w:t>TÜREB’e</w:t>
      </w:r>
      <w:proofErr w:type="spellEnd"/>
      <w:r w:rsidRPr="002C562F">
        <w:rPr>
          <w:rFonts w:asciiTheme="minorHAnsi" w:eastAsiaTheme="minorHAnsi" w:hAnsiTheme="minorHAnsi" w:cstheme="minorHAnsi"/>
          <w:sz w:val="22"/>
          <w:szCs w:val="22"/>
          <w:lang w:eastAsia="en-US"/>
        </w:rPr>
        <w:t xml:space="preserve"> ve RES Veri Tabanı Üyelerine Teknik Destek Sağlanması / </w:t>
      </w:r>
      <w:proofErr w:type="spellStart"/>
      <w:r w:rsidRPr="002C562F">
        <w:rPr>
          <w:rFonts w:asciiTheme="minorHAnsi" w:eastAsiaTheme="minorHAnsi" w:hAnsiTheme="minorHAnsi" w:cstheme="minorHAnsi"/>
          <w:sz w:val="22"/>
          <w:szCs w:val="22"/>
          <w:lang w:eastAsia="en-US"/>
        </w:rPr>
        <w:t>Providing</w:t>
      </w:r>
      <w:proofErr w:type="spellEnd"/>
      <w:r w:rsidRPr="002C562F">
        <w:rPr>
          <w:rFonts w:asciiTheme="minorHAnsi" w:eastAsiaTheme="minorHAnsi" w:hAnsiTheme="minorHAnsi" w:cstheme="minorHAnsi"/>
          <w:sz w:val="22"/>
          <w:szCs w:val="22"/>
          <w:lang w:eastAsia="en-US"/>
        </w:rPr>
        <w:t xml:space="preserve"> Technical </w:t>
      </w:r>
      <w:proofErr w:type="spellStart"/>
      <w:r w:rsidRPr="002C562F">
        <w:rPr>
          <w:rFonts w:asciiTheme="minorHAnsi" w:eastAsiaTheme="minorHAnsi" w:hAnsiTheme="minorHAnsi" w:cstheme="minorHAnsi"/>
          <w:sz w:val="22"/>
          <w:szCs w:val="22"/>
          <w:lang w:eastAsia="en-US"/>
        </w:rPr>
        <w:t>Support</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to</w:t>
      </w:r>
      <w:proofErr w:type="spellEnd"/>
      <w:r w:rsidRPr="002C562F">
        <w:rPr>
          <w:rFonts w:asciiTheme="minorHAnsi" w:eastAsiaTheme="minorHAnsi" w:hAnsiTheme="minorHAnsi" w:cstheme="minorHAnsi"/>
          <w:sz w:val="22"/>
          <w:szCs w:val="22"/>
          <w:lang w:eastAsia="en-US"/>
        </w:rPr>
        <w:t xml:space="preserve"> TUREB </w:t>
      </w:r>
      <w:proofErr w:type="spellStart"/>
      <w:r w:rsidRPr="002C562F">
        <w:rPr>
          <w:rFonts w:asciiTheme="minorHAnsi" w:eastAsiaTheme="minorHAnsi" w:hAnsiTheme="minorHAnsi" w:cstheme="minorHAnsi"/>
          <w:sz w:val="22"/>
          <w:szCs w:val="22"/>
          <w:lang w:eastAsia="en-US"/>
        </w:rPr>
        <w:t>and</w:t>
      </w:r>
      <w:proofErr w:type="spellEnd"/>
      <w:r w:rsidRPr="002C562F">
        <w:rPr>
          <w:rFonts w:asciiTheme="minorHAnsi" w:eastAsiaTheme="minorHAnsi" w:hAnsiTheme="minorHAnsi" w:cstheme="minorHAnsi"/>
          <w:sz w:val="22"/>
          <w:szCs w:val="22"/>
          <w:lang w:eastAsia="en-US"/>
        </w:rPr>
        <w:t xml:space="preserve"> WPP Database </w:t>
      </w:r>
      <w:proofErr w:type="spellStart"/>
      <w:r w:rsidRPr="002C562F">
        <w:rPr>
          <w:rFonts w:asciiTheme="minorHAnsi" w:eastAsiaTheme="minorHAnsi" w:hAnsiTheme="minorHAnsi" w:cstheme="minorHAnsi"/>
          <w:sz w:val="22"/>
          <w:szCs w:val="22"/>
          <w:lang w:eastAsia="en-US"/>
        </w:rPr>
        <w:t>Members</w:t>
      </w:r>
      <w:proofErr w:type="spellEnd"/>
    </w:p>
    <w:p w14:paraId="3FA71A9A" w14:textId="77777777" w:rsidR="002C562F" w:rsidRPr="002C562F" w:rsidRDefault="002C562F" w:rsidP="002C562F">
      <w:pPr>
        <w:numPr>
          <w:ilvl w:val="1"/>
          <w:numId w:val="9"/>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ab/>
        <w:t>Detaylı faaliyetler listesi</w:t>
      </w:r>
    </w:p>
    <w:p w14:paraId="08B45E24"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Rüzgâr Enerji Santrali (RES) Veri tabanı Kurulumu:</w:t>
      </w:r>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Reactjs</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Laravel</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Postgresql</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Redis</w:t>
      </w:r>
      <w:proofErr w:type="spellEnd"/>
      <w:r w:rsidRPr="002C562F">
        <w:rPr>
          <w:rFonts w:asciiTheme="minorHAnsi" w:eastAsiaTheme="minorHAnsi" w:hAnsiTheme="minorHAnsi" w:cstheme="minorHAnsi"/>
          <w:sz w:val="22"/>
          <w:szCs w:val="22"/>
          <w:lang w:eastAsia="en-US"/>
        </w:rPr>
        <w:t xml:space="preserve">, veri çeşitliliği doğrultusunda </w:t>
      </w:r>
      <w:proofErr w:type="spellStart"/>
      <w:r w:rsidRPr="002C562F">
        <w:rPr>
          <w:rFonts w:asciiTheme="minorHAnsi" w:eastAsiaTheme="minorHAnsi" w:hAnsiTheme="minorHAnsi" w:cstheme="minorHAnsi"/>
          <w:sz w:val="22"/>
          <w:szCs w:val="22"/>
          <w:lang w:eastAsia="en-US"/>
        </w:rPr>
        <w:t>Elasticsearch</w:t>
      </w:r>
      <w:proofErr w:type="spellEnd"/>
      <w:r w:rsidRPr="002C562F">
        <w:rPr>
          <w:rFonts w:asciiTheme="minorHAnsi" w:eastAsiaTheme="minorHAnsi" w:hAnsiTheme="minorHAnsi" w:cstheme="minorHAnsi"/>
          <w:sz w:val="22"/>
          <w:szCs w:val="22"/>
          <w:lang w:eastAsia="en-US"/>
        </w:rPr>
        <w:t xml:space="preserve"> teknolojileri kullanılarak veri tabanı oluşturulması </w:t>
      </w:r>
    </w:p>
    <w:p w14:paraId="0A8C368A"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proofErr w:type="spellStart"/>
      <w:r w:rsidRPr="002C562F">
        <w:rPr>
          <w:rFonts w:asciiTheme="minorHAnsi" w:eastAsiaTheme="minorHAnsi" w:hAnsiTheme="minorHAnsi" w:cstheme="minorHAnsi"/>
          <w:b/>
          <w:bCs/>
          <w:sz w:val="22"/>
          <w:szCs w:val="22"/>
          <w:lang w:eastAsia="en-US"/>
        </w:rPr>
        <w:t>Back-end</w:t>
      </w:r>
      <w:proofErr w:type="spellEnd"/>
      <w:r w:rsidRPr="002C562F">
        <w:rPr>
          <w:rFonts w:asciiTheme="minorHAnsi" w:eastAsiaTheme="minorHAnsi" w:hAnsiTheme="minorHAnsi" w:cstheme="minorHAnsi"/>
          <w:b/>
          <w:bCs/>
          <w:sz w:val="22"/>
          <w:szCs w:val="22"/>
          <w:lang w:eastAsia="en-US"/>
        </w:rPr>
        <w:t xml:space="preserve"> yazılımı / API servisleri: </w:t>
      </w:r>
      <w:r w:rsidRPr="002C562F">
        <w:rPr>
          <w:rFonts w:asciiTheme="minorHAnsi" w:eastAsiaTheme="minorHAnsi" w:hAnsiTheme="minorHAnsi" w:cstheme="minorHAnsi"/>
          <w:sz w:val="22"/>
          <w:szCs w:val="22"/>
          <w:lang w:eastAsia="en-US"/>
        </w:rPr>
        <w:t xml:space="preserve">Bağlantı Arayüzünün Tüm Kodlama Altyapısı ile Birlikte Teslim Edilmesi. </w:t>
      </w:r>
    </w:p>
    <w:p w14:paraId="40150D19"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Front-</w:t>
      </w:r>
      <w:proofErr w:type="spellStart"/>
      <w:r w:rsidRPr="002C562F">
        <w:rPr>
          <w:rFonts w:asciiTheme="minorHAnsi" w:eastAsiaTheme="minorHAnsi" w:hAnsiTheme="minorHAnsi" w:cstheme="minorHAnsi"/>
          <w:b/>
          <w:bCs/>
          <w:sz w:val="22"/>
          <w:szCs w:val="22"/>
          <w:lang w:eastAsia="en-US"/>
        </w:rPr>
        <w:t>end</w:t>
      </w:r>
      <w:proofErr w:type="spellEnd"/>
      <w:r w:rsidRPr="002C562F">
        <w:rPr>
          <w:rFonts w:asciiTheme="minorHAnsi" w:eastAsiaTheme="minorHAnsi" w:hAnsiTheme="minorHAnsi" w:cstheme="minorHAnsi"/>
          <w:b/>
          <w:bCs/>
          <w:sz w:val="22"/>
          <w:szCs w:val="22"/>
          <w:lang w:eastAsia="en-US"/>
        </w:rPr>
        <w:t xml:space="preserve"> yazılımı / Kullanıcı Arayüzü Geliştirilmesi:</w:t>
      </w:r>
      <w:r w:rsidRPr="002C562F">
        <w:rPr>
          <w:rFonts w:asciiTheme="minorHAnsi" w:eastAsiaTheme="minorHAnsi" w:hAnsiTheme="minorHAnsi" w:cstheme="minorHAnsi"/>
          <w:sz w:val="22"/>
          <w:szCs w:val="22"/>
          <w:lang w:eastAsia="en-US"/>
        </w:rPr>
        <w:t xml:space="preserve"> Web Site ziyaretçisinin karşısına ilk olarak ATLAS haritasının çıkması </w:t>
      </w:r>
    </w:p>
    <w:p w14:paraId="02A43E12"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RES Haritalandırmasının Yapılması</w:t>
      </w:r>
      <w:r w:rsidRPr="002C562F">
        <w:rPr>
          <w:rFonts w:asciiTheme="minorHAnsi" w:eastAsiaTheme="minorHAnsi" w:hAnsiTheme="minorHAnsi" w:cstheme="minorHAnsi"/>
          <w:sz w:val="22"/>
          <w:szCs w:val="22"/>
          <w:lang w:eastAsia="en-US"/>
        </w:rPr>
        <w:t xml:space="preserve">: Türkiye </w:t>
      </w:r>
      <w:proofErr w:type="gramStart"/>
      <w:r w:rsidRPr="002C562F">
        <w:rPr>
          <w:rFonts w:asciiTheme="minorHAnsi" w:eastAsiaTheme="minorHAnsi" w:hAnsiTheme="minorHAnsi" w:cstheme="minorHAnsi"/>
          <w:sz w:val="22"/>
          <w:szCs w:val="22"/>
          <w:lang w:eastAsia="en-US"/>
        </w:rPr>
        <w:t>Rüzgar</w:t>
      </w:r>
      <w:proofErr w:type="gramEnd"/>
      <w:r w:rsidRPr="002C562F">
        <w:rPr>
          <w:rFonts w:asciiTheme="minorHAnsi" w:eastAsiaTheme="minorHAnsi" w:hAnsiTheme="minorHAnsi" w:cstheme="minorHAnsi"/>
          <w:sz w:val="22"/>
          <w:szCs w:val="22"/>
          <w:lang w:eastAsia="en-US"/>
        </w:rPr>
        <w:t xml:space="preserve"> Enerji Santrallerinin Türkiye Haritası Üzerinde İmleç ile İşaretlendirmesi Yapılarak ve İnteraktif Şekilde Harita Üzerinden Santral Detaylarına Ulaşılır Hale Getirilmesi</w:t>
      </w:r>
    </w:p>
    <w:p w14:paraId="71EDDEAD"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RES Veri Tabanının TÜREB Web Sitesi’ne Eklenmesi:</w:t>
      </w:r>
      <w:r w:rsidRPr="002C562F">
        <w:rPr>
          <w:rFonts w:asciiTheme="minorHAnsi" w:eastAsiaTheme="minorHAnsi" w:hAnsiTheme="minorHAnsi" w:cstheme="minorHAnsi"/>
          <w:sz w:val="22"/>
          <w:szCs w:val="22"/>
          <w:lang w:eastAsia="en-US"/>
        </w:rPr>
        <w:t xml:space="preserve"> Geliştirilen Veri Tabanının TÜREB Web Sitesinde yer alan RES Veri Tabanı sekmesine entegresinin sağlanması</w:t>
      </w:r>
    </w:p>
    <w:p w14:paraId="4D847E26"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Veri Tabanına Verilerin Yüklenmesi ve Aktif Hale Getirilmesi:</w:t>
      </w:r>
      <w:r w:rsidRPr="002C562F">
        <w:rPr>
          <w:rFonts w:asciiTheme="minorHAnsi" w:eastAsiaTheme="minorHAnsi" w:hAnsiTheme="minorHAnsi" w:cstheme="minorHAnsi"/>
          <w:sz w:val="22"/>
          <w:szCs w:val="22"/>
          <w:lang w:eastAsia="en-US"/>
        </w:rPr>
        <w:t xml:space="preserve"> Türkiye’deki </w:t>
      </w:r>
      <w:proofErr w:type="gramStart"/>
      <w:r w:rsidRPr="002C562F">
        <w:rPr>
          <w:rFonts w:asciiTheme="minorHAnsi" w:eastAsiaTheme="minorHAnsi" w:hAnsiTheme="minorHAnsi" w:cstheme="minorHAnsi"/>
          <w:sz w:val="22"/>
          <w:szCs w:val="22"/>
          <w:lang w:eastAsia="en-US"/>
        </w:rPr>
        <w:t>Rüzgar</w:t>
      </w:r>
      <w:proofErr w:type="gramEnd"/>
      <w:r w:rsidRPr="002C562F">
        <w:rPr>
          <w:rFonts w:asciiTheme="minorHAnsi" w:eastAsiaTheme="minorHAnsi" w:hAnsiTheme="minorHAnsi" w:cstheme="minorHAnsi"/>
          <w:sz w:val="22"/>
          <w:szCs w:val="22"/>
          <w:lang w:eastAsia="en-US"/>
        </w:rPr>
        <w:t xml:space="preserve"> Enerjisi Santral verilerinin (Santrallerin kurulu güç miktarları, markaları, işletmeye alındığı tarihler, modelleri ve rüzgar santrali kulelerinin yükseklikleri, </w:t>
      </w:r>
      <w:proofErr w:type="spellStart"/>
      <w:r w:rsidRPr="002C562F">
        <w:rPr>
          <w:rFonts w:asciiTheme="minorHAnsi" w:eastAsiaTheme="minorHAnsi" w:hAnsiTheme="minorHAnsi" w:cstheme="minorHAnsi"/>
          <w:sz w:val="22"/>
          <w:szCs w:val="22"/>
          <w:lang w:eastAsia="en-US"/>
        </w:rPr>
        <w:t>vb</w:t>
      </w:r>
      <w:proofErr w:type="spellEnd"/>
      <w:r w:rsidRPr="002C562F">
        <w:rPr>
          <w:rFonts w:asciiTheme="minorHAnsi" w:eastAsiaTheme="minorHAnsi" w:hAnsiTheme="minorHAnsi" w:cstheme="minorHAnsi"/>
          <w:sz w:val="22"/>
          <w:szCs w:val="22"/>
          <w:lang w:eastAsia="en-US"/>
        </w:rPr>
        <w:t>) sisteme aktarılması, kurulumdan sonraki süreç için verilerin kolay yüklenebilmesini sağlayacak arayüzün geliştirilmesi.</w:t>
      </w:r>
    </w:p>
    <w:p w14:paraId="6EE8468D"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Verilerin Grafik, Tablo, Liste vs. Görünümlerinin Eklenmesi</w:t>
      </w:r>
      <w:r w:rsidRPr="002C562F">
        <w:rPr>
          <w:rFonts w:asciiTheme="minorHAnsi" w:eastAsiaTheme="minorHAnsi" w:hAnsiTheme="minorHAnsi" w:cstheme="minorHAnsi"/>
          <w:sz w:val="22"/>
          <w:szCs w:val="22"/>
          <w:lang w:eastAsia="en-US"/>
        </w:rPr>
        <w:t xml:space="preserve">: Veri Tabanı yazılımına paralel olarak sistemde yer alan verilerin grafik, tablo, vs. şeklinde görselleştirilmesinin yapılması. Bu görsellerin yeni yüklenen verilerle birlikte otomatik olarak oluşmasının yazılımının yapılması </w:t>
      </w:r>
    </w:p>
    <w:p w14:paraId="5FE78BC0"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lastRenderedPageBreak/>
        <w:t>Veri Tabanına Üyelik Sisteminin Oluşturulması</w:t>
      </w:r>
      <w:r w:rsidRPr="002C562F">
        <w:rPr>
          <w:rFonts w:asciiTheme="minorHAnsi" w:eastAsiaTheme="minorHAnsi" w:hAnsiTheme="minorHAnsi" w:cstheme="minorHAnsi"/>
          <w:sz w:val="22"/>
          <w:szCs w:val="22"/>
          <w:lang w:eastAsia="en-US"/>
        </w:rPr>
        <w:t xml:space="preserve">: RES Veri Tabanı sayfasının içinde yer alacak, şirketlerin sisteme üye olacakları ve veri yükleyip, değişiklik yapabilme yetkilendirilmelerinin yapılması. Oluşturulacak kullanıcı şifrelerinde </w:t>
      </w:r>
      <w:proofErr w:type="spellStart"/>
      <w:r w:rsidRPr="002C562F">
        <w:rPr>
          <w:rFonts w:asciiTheme="minorHAnsi" w:eastAsiaTheme="minorHAnsi" w:hAnsiTheme="minorHAnsi" w:cstheme="minorHAnsi"/>
          <w:sz w:val="22"/>
          <w:szCs w:val="22"/>
          <w:lang w:eastAsia="en-US"/>
        </w:rPr>
        <w:t>BCrypt</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Blowfish</w:t>
      </w:r>
      <w:proofErr w:type="spellEnd"/>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Crypt</w:t>
      </w:r>
      <w:proofErr w:type="spellEnd"/>
      <w:r w:rsidRPr="002C562F">
        <w:rPr>
          <w:rFonts w:asciiTheme="minorHAnsi" w:eastAsiaTheme="minorHAnsi" w:hAnsiTheme="minorHAnsi" w:cstheme="minorHAnsi"/>
          <w:sz w:val="22"/>
          <w:szCs w:val="22"/>
          <w:lang w:eastAsia="en-US"/>
        </w:rPr>
        <w:t xml:space="preserve">) şifreleme teknolojileri kullanılması beklenmektedir. </w:t>
      </w:r>
    </w:p>
    <w:p w14:paraId="50E940C1"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Sistemin Veri Yüklenebilir Duruma Getirilmesi:</w:t>
      </w:r>
      <w:r w:rsidRPr="002C562F">
        <w:rPr>
          <w:rFonts w:asciiTheme="minorHAnsi" w:eastAsiaTheme="minorHAnsi" w:hAnsiTheme="minorHAnsi" w:cstheme="minorHAnsi"/>
          <w:sz w:val="22"/>
          <w:szCs w:val="22"/>
          <w:lang w:eastAsia="en-US"/>
        </w:rPr>
        <w:t xml:space="preserve"> RES sahibi şirket veya şahısların sisteme güncel verilerini yükleyebilecekleri arayüz oluşturulması.</w:t>
      </w:r>
      <w:r w:rsidRPr="002C562F">
        <w:rPr>
          <w:rFonts w:asciiTheme="minorHAnsi" w:eastAsiaTheme="minorHAnsi" w:hAnsiTheme="minorHAnsi" w:cstheme="minorBidi"/>
          <w:lang w:eastAsia="en-US"/>
        </w:rPr>
        <w:t xml:space="preserve"> </w:t>
      </w:r>
    </w:p>
    <w:p w14:paraId="1F661D8F"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sz w:val="22"/>
          <w:szCs w:val="22"/>
          <w:lang w:eastAsia="en-US"/>
        </w:rPr>
        <w:t xml:space="preserve"> RES Veri Tabanı Admin Yetkisinin </w:t>
      </w:r>
      <w:proofErr w:type="spellStart"/>
      <w:r w:rsidRPr="002C562F">
        <w:rPr>
          <w:rFonts w:asciiTheme="minorHAnsi" w:eastAsiaTheme="minorHAnsi" w:hAnsiTheme="minorHAnsi" w:cstheme="minorHAnsi"/>
          <w:sz w:val="22"/>
          <w:szCs w:val="22"/>
          <w:lang w:eastAsia="en-US"/>
        </w:rPr>
        <w:t>TÜREB’e</w:t>
      </w:r>
      <w:proofErr w:type="spellEnd"/>
      <w:r w:rsidRPr="002C562F">
        <w:rPr>
          <w:rFonts w:asciiTheme="minorHAnsi" w:eastAsiaTheme="minorHAnsi" w:hAnsiTheme="minorHAnsi" w:cstheme="minorHAnsi"/>
          <w:sz w:val="22"/>
          <w:szCs w:val="22"/>
          <w:lang w:eastAsia="en-US"/>
        </w:rPr>
        <w:t xml:space="preserve"> verilmesi ve sistemde yapılacak (yazılım alanı hariç) değişiklik ve eklemeler için yetkilendirme yapılması. Admin paneli, üyeler tarafından yüklenen verilerin doğruluğunu teyit ederek verilerin sisteme işlenmesi için onay verme yetkisine sahip olacaktır. Veri girmeye yetkili üye sisteme hatalı veri girişi yapması olasılık dahilindedir. Bu tür durumlarda sisteme yanlış verinin kontrolsüz bir şekilde işlenmemesi için Admin onayı olmalıdır.  Üyenin girdiği veri üzerinde Admin her türlü değişikliği yapabilmeli ve ancak Admin tarafından onaylanan veriler sisteme işlenmelidir. Özellikle veri girişi yetkisi bulunan üye türbin gücü (MW) verisi girişi yaptığında, girilen veri belirli bir MW aralığının dışında olursa sistem </w:t>
      </w:r>
      <w:proofErr w:type="spellStart"/>
      <w:r w:rsidRPr="002C562F">
        <w:rPr>
          <w:rFonts w:asciiTheme="minorHAnsi" w:eastAsiaTheme="minorHAnsi" w:hAnsiTheme="minorHAnsi" w:cstheme="minorHAnsi"/>
          <w:sz w:val="22"/>
          <w:szCs w:val="22"/>
          <w:lang w:eastAsia="en-US"/>
        </w:rPr>
        <w:t>Admin’i</w:t>
      </w:r>
      <w:proofErr w:type="spellEnd"/>
      <w:r w:rsidRPr="002C562F">
        <w:rPr>
          <w:rFonts w:asciiTheme="minorHAnsi" w:eastAsiaTheme="minorHAnsi" w:hAnsiTheme="minorHAnsi" w:cstheme="minorHAnsi"/>
          <w:sz w:val="22"/>
          <w:szCs w:val="22"/>
          <w:lang w:eastAsia="en-US"/>
        </w:rPr>
        <w:t xml:space="preserve"> uyarmalıdır. Örneğin, ilgili aralık dışında girilen veri, sistem tarafından belirgin bir şekilde kırmızı renge boyanabilir. </w:t>
      </w:r>
    </w:p>
    <w:p w14:paraId="2B88AA94"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Yönetici ve Kullanıcılar Sistemden Alacağı Veri Excel Formatında Olmalıdır.</w:t>
      </w:r>
      <w:r w:rsidRPr="002C562F">
        <w:rPr>
          <w:rFonts w:asciiTheme="minorHAnsi" w:eastAsiaTheme="minorHAnsi" w:hAnsiTheme="minorHAnsi" w:cstheme="minorHAnsi"/>
          <w:sz w:val="22"/>
          <w:szCs w:val="22"/>
          <w:lang w:eastAsia="en-US"/>
        </w:rPr>
        <w:t xml:space="preserve"> Tüm türbin ve proje verileri </w:t>
      </w:r>
      <w:proofErr w:type="spellStart"/>
      <w:r w:rsidRPr="002C562F">
        <w:rPr>
          <w:rFonts w:asciiTheme="minorHAnsi" w:eastAsiaTheme="minorHAnsi" w:hAnsiTheme="minorHAnsi" w:cstheme="minorHAnsi"/>
          <w:sz w:val="22"/>
          <w:szCs w:val="22"/>
          <w:lang w:eastAsia="en-US"/>
        </w:rPr>
        <w:t>excel</w:t>
      </w:r>
      <w:proofErr w:type="spellEnd"/>
      <w:r w:rsidRPr="002C562F">
        <w:rPr>
          <w:rFonts w:asciiTheme="minorHAnsi" w:eastAsiaTheme="minorHAnsi" w:hAnsiTheme="minorHAnsi" w:cstheme="minorHAnsi"/>
          <w:sz w:val="22"/>
          <w:szCs w:val="22"/>
          <w:lang w:eastAsia="en-US"/>
        </w:rPr>
        <w:t xml:space="preserve"> formatında raporlanabilmelidir. </w:t>
      </w:r>
    </w:p>
    <w:p w14:paraId="3504A903"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Dosya ve görsel yükleme Sistemi:</w:t>
      </w:r>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Filesystem</w:t>
      </w:r>
      <w:proofErr w:type="spellEnd"/>
      <w:r w:rsidRPr="002C562F">
        <w:rPr>
          <w:rFonts w:asciiTheme="minorHAnsi" w:eastAsiaTheme="minorHAnsi" w:hAnsiTheme="minorHAnsi" w:cstheme="minorHAnsi"/>
          <w:sz w:val="22"/>
          <w:szCs w:val="22"/>
          <w:lang w:eastAsia="en-US"/>
        </w:rPr>
        <w:t xml:space="preserve"> tercih edilmesi gerekli olup, </w:t>
      </w:r>
      <w:proofErr w:type="spellStart"/>
      <w:r w:rsidRPr="002C562F">
        <w:rPr>
          <w:rFonts w:asciiTheme="minorHAnsi" w:eastAsiaTheme="minorHAnsi" w:hAnsiTheme="minorHAnsi" w:cstheme="minorHAnsi"/>
          <w:sz w:val="22"/>
          <w:szCs w:val="22"/>
          <w:lang w:eastAsia="en-US"/>
        </w:rPr>
        <w:t>cdn</w:t>
      </w:r>
      <w:proofErr w:type="spellEnd"/>
      <w:r w:rsidRPr="002C562F">
        <w:rPr>
          <w:rFonts w:asciiTheme="minorHAnsi" w:eastAsiaTheme="minorHAnsi" w:hAnsiTheme="minorHAnsi" w:cstheme="minorHAnsi"/>
          <w:sz w:val="22"/>
          <w:szCs w:val="22"/>
          <w:lang w:eastAsia="en-US"/>
        </w:rPr>
        <w:t xml:space="preserve"> çalışmaları uygulanmalıdır.</w:t>
      </w:r>
    </w:p>
    <w:p w14:paraId="0ED4A93E"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Verilerin Depolanması ve Yedeklenmesinin Yapılması:</w:t>
      </w:r>
      <w:r w:rsidRPr="002C562F">
        <w:rPr>
          <w:rFonts w:asciiTheme="minorHAnsi" w:eastAsiaTheme="minorHAnsi" w:hAnsiTheme="minorHAnsi" w:cstheme="minorHAnsi"/>
          <w:sz w:val="22"/>
          <w:szCs w:val="22"/>
          <w:lang w:eastAsia="en-US"/>
        </w:rPr>
        <w:t xml:space="preserve"> Direkt olarak (otomatik) türbinlerden gelen veya Şirketler tarafından (manuel) gönderilen verilen depolanmasının ve yedeklenmesinin sağlanması. (Türbinlerden, Firmalardan ve bölgelerden üretilen veriler kümülatif olarak incelenebilmelidir.)</w:t>
      </w:r>
    </w:p>
    <w:p w14:paraId="0F6D5823"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Sistemin Güvenlik Altyapısının Oluşturulması:</w:t>
      </w:r>
      <w:r w:rsidRPr="002C562F">
        <w:rPr>
          <w:rFonts w:asciiTheme="minorHAnsi" w:eastAsiaTheme="minorHAnsi" w:hAnsiTheme="minorHAnsi" w:cstheme="minorHAnsi"/>
          <w:sz w:val="22"/>
          <w:szCs w:val="22"/>
          <w:lang w:eastAsia="en-US"/>
        </w:rPr>
        <w:t xml:space="preserve"> </w:t>
      </w:r>
      <w:proofErr w:type="spellStart"/>
      <w:r w:rsidRPr="002C562F">
        <w:rPr>
          <w:rFonts w:asciiTheme="minorHAnsi" w:eastAsiaTheme="minorHAnsi" w:hAnsiTheme="minorHAnsi" w:cstheme="minorHAnsi"/>
          <w:sz w:val="22"/>
          <w:szCs w:val="22"/>
          <w:lang w:eastAsia="en-US"/>
        </w:rPr>
        <w:t>Api</w:t>
      </w:r>
      <w:proofErr w:type="spellEnd"/>
      <w:r w:rsidRPr="002C562F">
        <w:rPr>
          <w:rFonts w:asciiTheme="minorHAnsi" w:eastAsiaTheme="minorHAnsi" w:hAnsiTheme="minorHAnsi" w:cstheme="minorHAnsi"/>
          <w:sz w:val="22"/>
          <w:szCs w:val="22"/>
          <w:lang w:eastAsia="en-US"/>
        </w:rPr>
        <w:t xml:space="preserve"> http güvenliği için </w:t>
      </w:r>
      <w:proofErr w:type="spellStart"/>
      <w:r w:rsidRPr="002C562F">
        <w:rPr>
          <w:rFonts w:asciiTheme="minorHAnsi" w:eastAsiaTheme="minorHAnsi" w:hAnsiTheme="minorHAnsi" w:cstheme="minorHAnsi"/>
          <w:sz w:val="22"/>
          <w:szCs w:val="22"/>
          <w:lang w:eastAsia="en-US"/>
        </w:rPr>
        <w:t>Cloudflare</w:t>
      </w:r>
      <w:proofErr w:type="spellEnd"/>
      <w:r w:rsidRPr="002C562F">
        <w:rPr>
          <w:rFonts w:asciiTheme="minorHAnsi" w:eastAsiaTheme="minorHAnsi" w:hAnsiTheme="minorHAnsi" w:cstheme="minorHAnsi"/>
          <w:sz w:val="22"/>
          <w:szCs w:val="22"/>
          <w:lang w:eastAsia="en-US"/>
        </w:rPr>
        <w:t xml:space="preserve"> Katmanı kullanılması. Web uygulama güvenlik duvarı oluşturularak sunucunun zararlı yazılımlara karşı koruma altına alınması ve güvenlik açıklarını tespit etmek için düzenli olarak taramalar yapılması.</w:t>
      </w:r>
    </w:p>
    <w:p w14:paraId="70DAFB6C"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lastRenderedPageBreak/>
        <w:t>Düzenli Sunucu Bakım ve Onarımlarının Yapılması:</w:t>
      </w:r>
      <w:r w:rsidRPr="002C562F">
        <w:rPr>
          <w:rFonts w:asciiTheme="minorHAnsi" w:eastAsiaTheme="minorHAnsi" w:hAnsiTheme="minorHAnsi" w:cstheme="minorHAnsi"/>
          <w:sz w:val="22"/>
          <w:szCs w:val="22"/>
          <w:lang w:eastAsia="en-US"/>
        </w:rPr>
        <w:t xml:space="preserve"> Sunucu Kapasitelerinde Periyodik Olarak Düzeltme ve Yükseltmelerin Yapılması, </w:t>
      </w:r>
      <w:proofErr w:type="spellStart"/>
      <w:r w:rsidRPr="002C562F">
        <w:rPr>
          <w:rFonts w:asciiTheme="minorHAnsi" w:eastAsiaTheme="minorHAnsi" w:hAnsiTheme="minorHAnsi" w:cstheme="minorHAnsi"/>
          <w:sz w:val="22"/>
          <w:szCs w:val="22"/>
          <w:lang w:eastAsia="en-US"/>
        </w:rPr>
        <w:t>Log’ların</w:t>
      </w:r>
      <w:proofErr w:type="spellEnd"/>
      <w:r w:rsidRPr="002C562F">
        <w:rPr>
          <w:rFonts w:asciiTheme="minorHAnsi" w:eastAsiaTheme="minorHAnsi" w:hAnsiTheme="minorHAnsi" w:cstheme="minorHAnsi"/>
          <w:sz w:val="22"/>
          <w:szCs w:val="22"/>
          <w:lang w:eastAsia="en-US"/>
        </w:rPr>
        <w:t xml:space="preserve"> Arşivlenmesi ve Temizlenmesi İşlemlerinin Gerçekleştirilmesi. </w:t>
      </w:r>
    </w:p>
    <w:p w14:paraId="1BEC4DBB"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Veri Tabanı Üyelerine Teknik Destek Sağlanması:</w:t>
      </w:r>
      <w:r w:rsidRPr="002C562F">
        <w:rPr>
          <w:rFonts w:asciiTheme="minorHAnsi" w:eastAsiaTheme="minorHAnsi" w:hAnsiTheme="minorHAnsi" w:cstheme="minorHAnsi"/>
          <w:sz w:val="22"/>
          <w:szCs w:val="22"/>
          <w:lang w:eastAsia="en-US"/>
        </w:rPr>
        <w:t xml:space="preserve"> Üyelerin veri yükleme, güncelleme ve veri çekme işlemleri sırasında karşılaşabilecekleri problemlerle ilgili üyeye gerekli teknik desteğin sağlanması. </w:t>
      </w:r>
    </w:p>
    <w:p w14:paraId="536EBD33" w14:textId="77777777" w:rsidR="002C562F" w:rsidRPr="002C562F" w:rsidRDefault="002C562F" w:rsidP="002C562F">
      <w:pPr>
        <w:numPr>
          <w:ilvl w:val="0"/>
          <w:numId w:val="8"/>
        </w:numPr>
        <w:spacing w:line="360" w:lineRule="auto"/>
        <w:contextualSpacing/>
        <w:jc w:val="both"/>
        <w:rPr>
          <w:rFonts w:asciiTheme="minorHAnsi" w:eastAsiaTheme="minorHAnsi" w:hAnsiTheme="minorHAnsi" w:cstheme="minorHAnsi"/>
          <w:sz w:val="22"/>
          <w:szCs w:val="22"/>
          <w:lang w:eastAsia="en-US"/>
        </w:rPr>
      </w:pPr>
      <w:r w:rsidRPr="002C562F">
        <w:rPr>
          <w:rFonts w:asciiTheme="minorHAnsi" w:eastAsiaTheme="minorHAnsi" w:hAnsiTheme="minorHAnsi" w:cstheme="minorHAnsi"/>
          <w:b/>
          <w:bCs/>
          <w:sz w:val="22"/>
          <w:szCs w:val="22"/>
          <w:lang w:eastAsia="en-US"/>
        </w:rPr>
        <w:t>Sunucu Taşıma İşleminin Ücretsiz Gerçekleştirilmesi:</w:t>
      </w:r>
      <w:r w:rsidRPr="002C562F">
        <w:rPr>
          <w:rFonts w:asciiTheme="minorHAnsi" w:eastAsiaTheme="minorHAnsi" w:hAnsiTheme="minorHAnsi" w:cstheme="minorHAnsi"/>
          <w:sz w:val="22"/>
          <w:szCs w:val="22"/>
          <w:lang w:eastAsia="en-US"/>
        </w:rPr>
        <w:t xml:space="preserve"> Sözleşme bitiş tarihi sonrası veya öngörülemeyen bir nedenden sunucu değişikliği yapılması durumunda devir işlemlerinin ücretsiz gerçekleştirilmesi ve yeni sunucuya teknik aktarımın yapılması. </w:t>
      </w:r>
    </w:p>
    <w:p w14:paraId="4630DCD9" w14:textId="77777777" w:rsidR="002C562F" w:rsidRPr="002C562F" w:rsidRDefault="002C562F" w:rsidP="002C562F">
      <w:pPr>
        <w:spacing w:line="360" w:lineRule="auto"/>
        <w:jc w:val="both"/>
        <w:rPr>
          <w:rFonts w:asciiTheme="minorHAnsi" w:hAnsiTheme="minorHAnsi" w:cstheme="minorHAnsi"/>
          <w:i/>
          <w:sz w:val="22"/>
          <w:szCs w:val="22"/>
          <w:shd w:val="clear" w:color="auto" w:fill="E0E0E0"/>
        </w:rPr>
      </w:pPr>
    </w:p>
    <w:p w14:paraId="5B955A8E" w14:textId="77777777" w:rsidR="002C562F" w:rsidRPr="002C562F" w:rsidRDefault="002C562F" w:rsidP="002C562F">
      <w:pPr>
        <w:spacing w:line="360" w:lineRule="auto"/>
        <w:jc w:val="both"/>
        <w:rPr>
          <w:rFonts w:asciiTheme="minorHAnsi" w:hAnsiTheme="minorHAnsi" w:cstheme="minorHAnsi"/>
          <w:b/>
          <w:sz w:val="22"/>
          <w:szCs w:val="22"/>
        </w:rPr>
      </w:pPr>
      <w:r w:rsidRPr="002C562F">
        <w:rPr>
          <w:rFonts w:asciiTheme="minorHAnsi" w:hAnsiTheme="minorHAnsi" w:cstheme="minorHAnsi"/>
          <w:b/>
          <w:sz w:val="22"/>
          <w:szCs w:val="22"/>
        </w:rPr>
        <w:t>4.</w:t>
      </w:r>
      <w:r w:rsidRPr="002C562F">
        <w:rPr>
          <w:rFonts w:asciiTheme="minorHAnsi" w:hAnsiTheme="minorHAnsi" w:cstheme="minorHAnsi"/>
          <w:b/>
          <w:sz w:val="22"/>
          <w:szCs w:val="22"/>
        </w:rPr>
        <w:tab/>
        <w:t>GEREKLİLİKLER</w:t>
      </w:r>
    </w:p>
    <w:p w14:paraId="0BBFDEBE" w14:textId="77777777" w:rsidR="002C562F" w:rsidRPr="002C562F" w:rsidRDefault="002C562F" w:rsidP="002C562F">
      <w:pPr>
        <w:spacing w:before="60" w:after="120" w:line="360" w:lineRule="auto"/>
        <w:jc w:val="both"/>
        <w:rPr>
          <w:rFonts w:cstheme="minorHAnsi"/>
          <w:color w:val="000000" w:themeColor="text1"/>
          <w:sz w:val="22"/>
          <w:szCs w:val="22"/>
        </w:rPr>
      </w:pPr>
      <w:r w:rsidRPr="002C562F">
        <w:rPr>
          <w:rFonts w:cstheme="minorHAnsi"/>
          <w:color w:val="000000" w:themeColor="text1"/>
          <w:sz w:val="22"/>
          <w:szCs w:val="22"/>
        </w:rPr>
        <w:t>4.1.</w:t>
      </w:r>
      <w:r w:rsidRPr="002C562F">
        <w:rPr>
          <w:rFonts w:cstheme="minorHAnsi"/>
          <w:color w:val="000000" w:themeColor="text1"/>
          <w:sz w:val="22"/>
          <w:szCs w:val="22"/>
        </w:rPr>
        <w:tab/>
        <w:t>Personel</w:t>
      </w:r>
    </w:p>
    <w:p w14:paraId="5AD0DABD" w14:textId="77777777" w:rsidR="002C562F" w:rsidRPr="002C562F" w:rsidRDefault="002C562F" w:rsidP="002C562F">
      <w:pPr>
        <w:spacing w:before="60" w:after="120" w:line="360" w:lineRule="auto"/>
        <w:ind w:left="1080" w:hanging="720"/>
        <w:contextualSpacing/>
        <w:jc w:val="both"/>
        <w:rPr>
          <w:rFonts w:asciiTheme="minorHAnsi" w:eastAsiaTheme="minorHAnsi" w:hAnsiTheme="minorHAnsi" w:cstheme="minorHAnsi"/>
          <w:color w:val="000000" w:themeColor="text1"/>
          <w:sz w:val="22"/>
          <w:szCs w:val="22"/>
          <w:lang w:eastAsia="en-US"/>
        </w:rPr>
      </w:pPr>
      <w:r w:rsidRPr="002C562F">
        <w:rPr>
          <w:rFonts w:asciiTheme="minorHAnsi" w:eastAsiaTheme="minorHAnsi" w:hAnsiTheme="minorHAnsi" w:cstheme="minorHAnsi"/>
          <w:color w:val="000000" w:themeColor="text1"/>
          <w:sz w:val="22"/>
          <w:szCs w:val="22"/>
          <w:lang w:eastAsia="en-US"/>
        </w:rPr>
        <w:t>•</w:t>
      </w:r>
      <w:r w:rsidRPr="002C562F">
        <w:rPr>
          <w:rFonts w:asciiTheme="minorHAnsi" w:eastAsiaTheme="minorHAnsi" w:hAnsiTheme="minorHAnsi" w:cstheme="minorHAnsi"/>
          <w:color w:val="000000" w:themeColor="text1"/>
          <w:sz w:val="22"/>
          <w:szCs w:val="22"/>
          <w:lang w:eastAsia="en-US"/>
        </w:rPr>
        <w:tab/>
        <w:t>Bilgisayar Mühendisliği, Yazılım Mühendisliği, Bilgisayar Programcılığı, Bilişim Sistemleri ve Teknolojileri Bölümlerinden birinden mezun olmak</w:t>
      </w:r>
    </w:p>
    <w:p w14:paraId="19647BF3" w14:textId="77777777" w:rsidR="002C562F" w:rsidRPr="002C562F" w:rsidRDefault="002C562F" w:rsidP="002C562F">
      <w:pPr>
        <w:spacing w:before="60" w:after="120" w:line="360" w:lineRule="auto"/>
        <w:ind w:left="1080" w:hanging="720"/>
        <w:contextualSpacing/>
        <w:jc w:val="both"/>
        <w:rPr>
          <w:rFonts w:asciiTheme="minorHAnsi" w:eastAsiaTheme="minorHAnsi" w:hAnsiTheme="minorHAnsi" w:cstheme="minorHAnsi"/>
          <w:color w:val="000000" w:themeColor="text1"/>
          <w:sz w:val="22"/>
          <w:szCs w:val="22"/>
          <w:lang w:eastAsia="en-US"/>
        </w:rPr>
      </w:pPr>
      <w:r w:rsidRPr="002C562F">
        <w:rPr>
          <w:rFonts w:asciiTheme="minorHAnsi" w:eastAsiaTheme="minorHAnsi" w:hAnsiTheme="minorHAnsi" w:cstheme="minorHAnsi"/>
          <w:color w:val="000000" w:themeColor="text1"/>
          <w:sz w:val="22"/>
          <w:szCs w:val="22"/>
          <w:lang w:eastAsia="en-US"/>
        </w:rPr>
        <w:t>•</w:t>
      </w:r>
      <w:r w:rsidRPr="002C562F">
        <w:rPr>
          <w:rFonts w:asciiTheme="minorHAnsi" w:eastAsiaTheme="minorHAnsi" w:hAnsiTheme="minorHAnsi" w:cstheme="minorHAnsi"/>
          <w:color w:val="000000" w:themeColor="text1"/>
          <w:sz w:val="22"/>
          <w:szCs w:val="22"/>
          <w:lang w:eastAsia="en-US"/>
        </w:rPr>
        <w:tab/>
        <w:t>En az 3 yıllık profesyonel iş deneyimine sahip olmak</w:t>
      </w:r>
    </w:p>
    <w:p w14:paraId="3EF3D359" w14:textId="77777777" w:rsidR="002C562F" w:rsidRPr="002C562F" w:rsidRDefault="002C562F" w:rsidP="002C562F">
      <w:pPr>
        <w:spacing w:before="60" w:after="120" w:line="360" w:lineRule="auto"/>
        <w:ind w:left="1080" w:hanging="720"/>
        <w:contextualSpacing/>
        <w:jc w:val="both"/>
        <w:rPr>
          <w:rFonts w:asciiTheme="minorHAnsi" w:eastAsiaTheme="minorHAnsi" w:hAnsiTheme="minorHAnsi" w:cstheme="minorHAnsi"/>
          <w:color w:val="000000" w:themeColor="text1"/>
          <w:sz w:val="22"/>
          <w:szCs w:val="22"/>
          <w:lang w:eastAsia="en-US"/>
        </w:rPr>
      </w:pPr>
      <w:r w:rsidRPr="002C562F">
        <w:rPr>
          <w:rFonts w:asciiTheme="minorHAnsi" w:eastAsiaTheme="minorHAnsi" w:hAnsiTheme="minorHAnsi" w:cstheme="minorHAnsi"/>
          <w:color w:val="000000" w:themeColor="text1"/>
          <w:sz w:val="22"/>
          <w:szCs w:val="22"/>
          <w:lang w:eastAsia="en-US"/>
        </w:rPr>
        <w:t>•</w:t>
      </w:r>
      <w:r w:rsidRPr="002C562F">
        <w:rPr>
          <w:rFonts w:asciiTheme="minorHAnsi" w:eastAsiaTheme="minorHAnsi" w:hAnsiTheme="minorHAnsi" w:cstheme="minorHAnsi"/>
          <w:color w:val="000000" w:themeColor="text1"/>
          <w:sz w:val="22"/>
          <w:szCs w:val="22"/>
          <w:lang w:eastAsia="en-US"/>
        </w:rPr>
        <w:tab/>
        <w:t>Veri tabanı, yazılım ve Web Sitesi tasarım alanlarında en az 2 yıllık tecrübeye sahip olmak</w:t>
      </w:r>
    </w:p>
    <w:p w14:paraId="2AFFCE68" w14:textId="77777777" w:rsidR="002C562F" w:rsidRPr="002C562F" w:rsidRDefault="002C562F" w:rsidP="002C562F">
      <w:pPr>
        <w:spacing w:before="60" w:after="120" w:line="360" w:lineRule="auto"/>
        <w:ind w:left="1080" w:hanging="720"/>
        <w:jc w:val="both"/>
        <w:rPr>
          <w:rFonts w:asciiTheme="minorHAnsi" w:eastAsiaTheme="minorHAnsi" w:hAnsiTheme="minorHAnsi" w:cstheme="minorHAnsi"/>
          <w:color w:val="000000" w:themeColor="text1"/>
          <w:sz w:val="22"/>
          <w:szCs w:val="22"/>
          <w:lang w:eastAsia="en-US"/>
        </w:rPr>
      </w:pPr>
    </w:p>
    <w:p w14:paraId="329E33CA" w14:textId="77777777" w:rsidR="002C562F" w:rsidRPr="002C562F" w:rsidRDefault="002C562F" w:rsidP="002C562F">
      <w:pPr>
        <w:spacing w:line="360" w:lineRule="auto"/>
        <w:jc w:val="both"/>
        <w:rPr>
          <w:rFonts w:asciiTheme="minorHAnsi" w:hAnsiTheme="minorHAnsi" w:cstheme="minorHAnsi"/>
          <w:b/>
          <w:sz w:val="22"/>
          <w:szCs w:val="22"/>
        </w:rPr>
      </w:pPr>
      <w:r w:rsidRPr="002C562F">
        <w:rPr>
          <w:rFonts w:asciiTheme="minorHAnsi" w:hAnsiTheme="minorHAnsi" w:cstheme="minorHAnsi"/>
          <w:b/>
          <w:sz w:val="22"/>
          <w:szCs w:val="22"/>
        </w:rPr>
        <w:t xml:space="preserve">5.  </w:t>
      </w:r>
      <w:r w:rsidRPr="002C562F">
        <w:rPr>
          <w:rFonts w:asciiTheme="minorHAnsi" w:hAnsiTheme="minorHAnsi" w:cstheme="minorHAnsi"/>
          <w:b/>
          <w:sz w:val="22"/>
          <w:szCs w:val="22"/>
        </w:rPr>
        <w:tab/>
        <w:t xml:space="preserve">YÖNETİM/KONTROL VE NİHAİ ONAY </w:t>
      </w:r>
    </w:p>
    <w:p w14:paraId="7A359536" w14:textId="77777777" w:rsidR="002C562F" w:rsidRPr="002C562F" w:rsidRDefault="002C562F" w:rsidP="002C562F">
      <w:pPr>
        <w:spacing w:line="360" w:lineRule="auto"/>
        <w:jc w:val="both"/>
        <w:rPr>
          <w:rFonts w:asciiTheme="minorHAnsi" w:hAnsiTheme="minorHAnsi" w:cstheme="minorHAnsi"/>
          <w:sz w:val="22"/>
          <w:szCs w:val="22"/>
        </w:rPr>
      </w:pPr>
      <w:r w:rsidRPr="002C562F">
        <w:rPr>
          <w:rFonts w:asciiTheme="minorHAnsi" w:hAnsiTheme="minorHAnsi" w:cstheme="minorHAnsi"/>
          <w:sz w:val="22"/>
          <w:szCs w:val="22"/>
        </w:rPr>
        <w:t>5.1.</w:t>
      </w:r>
      <w:r w:rsidRPr="002C562F">
        <w:rPr>
          <w:rFonts w:asciiTheme="minorHAnsi" w:hAnsiTheme="minorHAnsi" w:cstheme="minorHAnsi"/>
          <w:sz w:val="22"/>
          <w:szCs w:val="22"/>
        </w:rPr>
        <w:tab/>
        <w:t>Kontrolör: Mesut Kılıç – Proje Koordinatörü</w:t>
      </w:r>
    </w:p>
    <w:p w14:paraId="74AA27BC" w14:textId="77777777" w:rsidR="002C562F" w:rsidRPr="002C562F" w:rsidRDefault="002C562F" w:rsidP="002C562F">
      <w:pPr>
        <w:spacing w:line="360" w:lineRule="auto"/>
        <w:jc w:val="both"/>
        <w:rPr>
          <w:rFonts w:asciiTheme="minorHAnsi" w:hAnsiTheme="minorHAnsi" w:cstheme="minorHAnsi"/>
          <w:b/>
          <w:sz w:val="22"/>
          <w:szCs w:val="22"/>
        </w:rPr>
      </w:pPr>
      <w:r w:rsidRPr="002C562F">
        <w:rPr>
          <w:rFonts w:asciiTheme="minorHAnsi" w:hAnsiTheme="minorHAnsi" w:cstheme="minorHAnsi"/>
          <w:b/>
          <w:sz w:val="22"/>
          <w:szCs w:val="22"/>
        </w:rPr>
        <w:t>6.</w:t>
      </w:r>
      <w:r w:rsidRPr="002C562F">
        <w:rPr>
          <w:rFonts w:asciiTheme="minorHAnsi" w:hAnsiTheme="minorHAnsi" w:cstheme="minorHAnsi"/>
          <w:b/>
          <w:sz w:val="22"/>
          <w:szCs w:val="22"/>
        </w:rPr>
        <w:tab/>
        <w:t>Sorumluluk Reddi</w:t>
      </w:r>
    </w:p>
    <w:p w14:paraId="3EC33F86" w14:textId="77777777" w:rsidR="002C562F" w:rsidRPr="002C562F" w:rsidRDefault="002C562F" w:rsidP="002C562F">
      <w:pPr>
        <w:spacing w:line="360" w:lineRule="auto"/>
        <w:ind w:left="708"/>
        <w:jc w:val="both"/>
        <w:rPr>
          <w:rFonts w:asciiTheme="minorHAnsi" w:hAnsiTheme="minorHAnsi" w:cstheme="minorHAnsi"/>
          <w:sz w:val="22"/>
          <w:szCs w:val="22"/>
        </w:rPr>
      </w:pPr>
      <w:r w:rsidRPr="002C562F">
        <w:rPr>
          <w:rFonts w:asciiTheme="minorHAnsi" w:hAnsiTheme="minorHAnsi" w:cstheme="minorHAnsi"/>
          <w:sz w:val="22"/>
          <w:szCs w:val="22"/>
        </w:rPr>
        <w:t>Yayınlanan bütün verilerde aşağıdaki sorumluluk reddi metinlerinden biri bulunmalıdır:</w:t>
      </w:r>
    </w:p>
    <w:p w14:paraId="6368C4A1" w14:textId="77777777" w:rsidR="002C562F" w:rsidRPr="002C562F" w:rsidRDefault="002C562F" w:rsidP="002C562F">
      <w:pPr>
        <w:spacing w:line="360" w:lineRule="auto"/>
        <w:ind w:left="708"/>
        <w:jc w:val="both"/>
        <w:rPr>
          <w:rFonts w:asciiTheme="minorHAnsi" w:hAnsiTheme="minorHAnsi" w:cstheme="minorHAnsi"/>
          <w:sz w:val="22"/>
          <w:szCs w:val="22"/>
          <w:lang w:val="en-GB"/>
        </w:rPr>
      </w:pPr>
      <w:r w:rsidRPr="002C562F">
        <w:rPr>
          <w:rFonts w:asciiTheme="minorHAnsi" w:hAnsiTheme="minorHAnsi" w:cstheme="minorHAnsi"/>
          <w:sz w:val="22"/>
          <w:szCs w:val="22"/>
          <w:lang w:val="en-GB"/>
        </w:rPr>
        <w:lastRenderedPageBreak/>
        <w:t>This Database has been produced with the financial assistance of the European Union and Republic of Türkiye. The contents of this database are the sole responsibility of Turkish Wind Energy Association (TWEA) and can in no way be taken to reflect the views of the European Union and Republic of Türkiye.”</w:t>
      </w:r>
    </w:p>
    <w:p w14:paraId="454C433B" w14:textId="77777777" w:rsidR="002C562F" w:rsidRPr="002C562F" w:rsidRDefault="002C562F" w:rsidP="002C562F">
      <w:pPr>
        <w:spacing w:line="360" w:lineRule="auto"/>
        <w:ind w:left="708"/>
        <w:jc w:val="both"/>
        <w:rPr>
          <w:rFonts w:asciiTheme="minorHAnsi" w:hAnsiTheme="minorHAnsi" w:cstheme="minorHAnsi"/>
          <w:sz w:val="22"/>
          <w:szCs w:val="22"/>
        </w:rPr>
      </w:pPr>
      <w:r w:rsidRPr="002C562F">
        <w:rPr>
          <w:rFonts w:asciiTheme="minorHAnsi" w:hAnsiTheme="minorHAnsi" w:cstheme="minorHAnsi"/>
          <w:sz w:val="22"/>
          <w:szCs w:val="22"/>
        </w:rPr>
        <w:t xml:space="preserve">Veya “Bu Veri Tabanı Avrupa Birliği ve Türkiye Cumhuriyeti’nin mali katkısıyla hazırlanmıştır. Bu Veri Tabanı içeriğinden yalnızca Türkiye </w:t>
      </w:r>
      <w:proofErr w:type="gramStart"/>
      <w:r w:rsidRPr="002C562F">
        <w:rPr>
          <w:rFonts w:asciiTheme="minorHAnsi" w:hAnsiTheme="minorHAnsi" w:cstheme="minorHAnsi"/>
          <w:sz w:val="22"/>
          <w:szCs w:val="22"/>
        </w:rPr>
        <w:t>Rüzgar</w:t>
      </w:r>
      <w:proofErr w:type="gramEnd"/>
      <w:r w:rsidRPr="002C562F">
        <w:rPr>
          <w:rFonts w:asciiTheme="minorHAnsi" w:hAnsiTheme="minorHAnsi" w:cstheme="minorHAnsi"/>
          <w:sz w:val="22"/>
          <w:szCs w:val="22"/>
        </w:rPr>
        <w:t xml:space="preserve"> Enerjisi Birliği (TÜREB) sorumludur ve bu içerik hiçbir şekilde Avrupa Birliği veya Türkiye Cumhuriyeti’nin görüş ve tutumunu yansıtmamaktadır.</w:t>
      </w:r>
    </w:p>
    <w:p w14:paraId="1FE8F133" w14:textId="77777777" w:rsidR="00B221E1" w:rsidRPr="002B365C" w:rsidRDefault="00B221E1" w:rsidP="002C562F">
      <w:pPr>
        <w:spacing w:before="60" w:after="120"/>
        <w:jc w:val="both"/>
        <w:rPr>
          <w:rFonts w:ascii="Calibri" w:eastAsia="Calibri" w:hAnsi="Calibri" w:cs="Calibri"/>
          <w:color w:val="000000"/>
          <w:sz w:val="22"/>
          <w:szCs w:val="22"/>
        </w:rPr>
        <w:sectPr w:rsidR="00B221E1" w:rsidRPr="002B365C" w:rsidSect="002C562F">
          <w:pgSz w:w="16840" w:h="11900" w:orient="landscape"/>
          <w:pgMar w:top="1418" w:right="709" w:bottom="1418" w:left="1418" w:header="709" w:footer="709" w:gutter="0"/>
          <w:pgNumType w:start="1"/>
          <w:cols w:space="708"/>
        </w:sectPr>
      </w:pPr>
    </w:p>
    <w:p w14:paraId="4679FFC1" w14:textId="77777777" w:rsidR="00B221E1" w:rsidRPr="002B365C" w:rsidRDefault="00B221E1">
      <w:pPr>
        <w:spacing w:line="360" w:lineRule="auto"/>
        <w:ind w:left="720"/>
        <w:jc w:val="both"/>
        <w:rPr>
          <w:rFonts w:ascii="Calibri" w:eastAsia="Calibri" w:hAnsi="Calibri" w:cs="Calibri"/>
          <w:i/>
          <w:sz w:val="22"/>
          <w:szCs w:val="22"/>
        </w:rPr>
      </w:pPr>
    </w:p>
    <w:p w14:paraId="51555ADD" w14:textId="77777777" w:rsidR="00B221E1" w:rsidRPr="002B365C" w:rsidRDefault="00B221E1">
      <w:pPr>
        <w:spacing w:line="360" w:lineRule="auto"/>
        <w:ind w:left="720"/>
        <w:jc w:val="both"/>
        <w:rPr>
          <w:rFonts w:ascii="Calibri" w:eastAsia="Calibri" w:hAnsi="Calibri" w:cs="Calibri"/>
          <w:i/>
          <w:sz w:val="22"/>
          <w:szCs w:val="22"/>
        </w:rPr>
      </w:pPr>
    </w:p>
    <w:p w14:paraId="528BC2A0" w14:textId="77777777" w:rsidR="00B221E1" w:rsidRPr="002B365C" w:rsidRDefault="00000000">
      <w:pPr>
        <w:numPr>
          <w:ilvl w:val="0"/>
          <w:numId w:val="4"/>
        </w:numPr>
        <w:pBdr>
          <w:top w:val="nil"/>
          <w:left w:val="nil"/>
          <w:bottom w:val="nil"/>
          <w:right w:val="nil"/>
          <w:between w:val="nil"/>
        </w:pBdr>
        <w:spacing w:before="60" w:after="120"/>
        <w:jc w:val="center"/>
        <w:rPr>
          <w:rFonts w:ascii="Calibri" w:eastAsia="Calibri" w:hAnsi="Calibri" w:cs="Calibri"/>
          <w:b/>
          <w:color w:val="000000"/>
          <w:sz w:val="28"/>
          <w:szCs w:val="28"/>
        </w:rPr>
      </w:pPr>
      <w:r w:rsidRPr="002B365C">
        <w:rPr>
          <w:rFonts w:ascii="Calibri" w:eastAsia="Calibri" w:hAnsi="Calibri" w:cs="Calibri"/>
          <w:b/>
          <w:color w:val="000000"/>
          <w:sz w:val="28"/>
          <w:szCs w:val="28"/>
        </w:rPr>
        <w:t>MALİ TEKLİF FORMU</w:t>
      </w:r>
    </w:p>
    <w:tbl>
      <w:tblPr>
        <w:tblStyle w:val="a0"/>
        <w:tblpPr w:leftFromText="141" w:rightFromText="141" w:vertAnchor="text" w:tblpX="-311" w:tblpY="156"/>
        <w:tblW w:w="14596" w:type="dxa"/>
        <w:tblInd w:w="0" w:type="dxa"/>
        <w:tblLayout w:type="fixed"/>
        <w:tblLook w:val="0400" w:firstRow="0" w:lastRow="0" w:firstColumn="0" w:lastColumn="0" w:noHBand="0" w:noVBand="1"/>
      </w:tblPr>
      <w:tblGrid>
        <w:gridCol w:w="460"/>
        <w:gridCol w:w="7190"/>
        <w:gridCol w:w="1706"/>
        <w:gridCol w:w="1273"/>
        <w:gridCol w:w="1843"/>
        <w:gridCol w:w="2124"/>
      </w:tblGrid>
      <w:tr w:rsidR="00B221E1" w:rsidRPr="002B365C" w14:paraId="2677C32C" w14:textId="77777777">
        <w:trPr>
          <w:trHeight w:val="156"/>
        </w:trPr>
        <w:tc>
          <w:tcPr>
            <w:tcW w:w="460"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6B65502" w14:textId="77777777" w:rsidR="00B221E1" w:rsidRPr="002B365C" w:rsidRDefault="00000000">
            <w:pPr>
              <w:spacing w:before="60" w:after="60"/>
              <w:rPr>
                <w:rFonts w:ascii="Calibri" w:eastAsia="Calibri" w:hAnsi="Calibri" w:cs="Calibri"/>
                <w:color w:val="FFFFFF"/>
              </w:rPr>
            </w:pPr>
            <w:r w:rsidRPr="002B365C">
              <w:rPr>
                <w:rFonts w:ascii="Calibri" w:eastAsia="Calibri" w:hAnsi="Calibri" w:cs="Calibri"/>
                <w:color w:val="FFFFFF"/>
              </w:rPr>
              <w:t> </w:t>
            </w:r>
          </w:p>
        </w:tc>
        <w:tc>
          <w:tcPr>
            <w:tcW w:w="7190" w:type="dxa"/>
            <w:tcBorders>
              <w:top w:val="single" w:sz="4" w:space="0" w:color="000000"/>
              <w:left w:val="nil"/>
              <w:bottom w:val="single" w:sz="4" w:space="0" w:color="000000"/>
              <w:right w:val="single" w:sz="4" w:space="0" w:color="000000"/>
            </w:tcBorders>
            <w:shd w:val="clear" w:color="auto" w:fill="00B0F0"/>
            <w:vAlign w:val="center"/>
          </w:tcPr>
          <w:p w14:paraId="2BE8023F" w14:textId="77777777" w:rsidR="00B221E1" w:rsidRPr="002B365C" w:rsidRDefault="00000000">
            <w:pPr>
              <w:spacing w:before="60" w:after="60"/>
              <w:rPr>
                <w:rFonts w:ascii="Calibri" w:eastAsia="Calibri" w:hAnsi="Calibri" w:cs="Calibri"/>
                <w:b/>
                <w:color w:val="FFFFFF"/>
              </w:rPr>
            </w:pPr>
            <w:r w:rsidRPr="002B365C">
              <w:rPr>
                <w:rFonts w:ascii="Calibri" w:eastAsia="Calibri" w:hAnsi="Calibri" w:cs="Calibri"/>
                <w:b/>
                <w:color w:val="E7E6E6"/>
              </w:rPr>
              <w:t>HİZMET</w:t>
            </w:r>
          </w:p>
        </w:tc>
        <w:tc>
          <w:tcPr>
            <w:tcW w:w="1706" w:type="dxa"/>
            <w:tcBorders>
              <w:top w:val="single" w:sz="4" w:space="0" w:color="000000"/>
              <w:left w:val="nil"/>
              <w:bottom w:val="single" w:sz="4" w:space="0" w:color="000000"/>
              <w:right w:val="single" w:sz="4" w:space="0" w:color="000000"/>
            </w:tcBorders>
            <w:shd w:val="clear" w:color="auto" w:fill="00B0F0"/>
            <w:vAlign w:val="bottom"/>
          </w:tcPr>
          <w:p w14:paraId="7EAB0087" w14:textId="77777777" w:rsidR="00B221E1" w:rsidRPr="002B365C" w:rsidRDefault="00000000">
            <w:pPr>
              <w:spacing w:before="60" w:after="60"/>
              <w:jc w:val="center"/>
              <w:rPr>
                <w:rFonts w:ascii="Calibri" w:eastAsia="Calibri" w:hAnsi="Calibri" w:cs="Calibri"/>
                <w:b/>
                <w:color w:val="FFFFFF"/>
              </w:rPr>
            </w:pPr>
            <w:r w:rsidRPr="002B365C">
              <w:rPr>
                <w:rFonts w:ascii="Calibri" w:eastAsia="Calibri" w:hAnsi="Calibri" w:cs="Calibri"/>
                <w:b/>
                <w:color w:val="FFFFFF"/>
              </w:rPr>
              <w:t>BİRİM</w:t>
            </w:r>
          </w:p>
        </w:tc>
        <w:tc>
          <w:tcPr>
            <w:tcW w:w="1273" w:type="dxa"/>
            <w:tcBorders>
              <w:top w:val="single" w:sz="4" w:space="0" w:color="000000"/>
              <w:left w:val="nil"/>
              <w:bottom w:val="single" w:sz="4" w:space="0" w:color="000000"/>
              <w:right w:val="single" w:sz="4" w:space="0" w:color="000000"/>
            </w:tcBorders>
            <w:shd w:val="clear" w:color="auto" w:fill="00B0F0"/>
            <w:vAlign w:val="bottom"/>
          </w:tcPr>
          <w:p w14:paraId="01402C7D" w14:textId="77777777" w:rsidR="00B221E1" w:rsidRPr="002B365C" w:rsidRDefault="00000000">
            <w:pPr>
              <w:spacing w:before="60" w:after="60"/>
              <w:jc w:val="center"/>
              <w:rPr>
                <w:rFonts w:ascii="Calibri" w:eastAsia="Calibri" w:hAnsi="Calibri" w:cs="Calibri"/>
                <w:b/>
                <w:color w:val="FFFFFF"/>
              </w:rPr>
            </w:pPr>
            <w:r w:rsidRPr="002B365C">
              <w:rPr>
                <w:rFonts w:ascii="Calibri" w:eastAsia="Calibri" w:hAnsi="Calibri" w:cs="Calibri"/>
                <w:b/>
                <w:color w:val="FFFFFF"/>
              </w:rPr>
              <w:t>ADET</w:t>
            </w:r>
          </w:p>
        </w:tc>
        <w:tc>
          <w:tcPr>
            <w:tcW w:w="1843" w:type="dxa"/>
            <w:tcBorders>
              <w:top w:val="single" w:sz="4" w:space="0" w:color="000000"/>
              <w:left w:val="nil"/>
              <w:bottom w:val="single" w:sz="4" w:space="0" w:color="000000"/>
              <w:right w:val="single" w:sz="4" w:space="0" w:color="000000"/>
            </w:tcBorders>
            <w:shd w:val="clear" w:color="auto" w:fill="00B0F0"/>
          </w:tcPr>
          <w:p w14:paraId="15F76B30" w14:textId="77777777" w:rsidR="00B221E1" w:rsidRPr="002B365C" w:rsidRDefault="00000000">
            <w:pPr>
              <w:spacing w:before="60" w:after="60"/>
              <w:jc w:val="center"/>
              <w:rPr>
                <w:rFonts w:ascii="Calibri" w:eastAsia="Calibri" w:hAnsi="Calibri" w:cs="Calibri"/>
                <w:b/>
                <w:color w:val="FFFFFF"/>
              </w:rPr>
            </w:pPr>
            <w:r w:rsidRPr="002B365C">
              <w:rPr>
                <w:rFonts w:ascii="Calibri" w:eastAsia="Calibri" w:hAnsi="Calibri" w:cs="Calibri"/>
                <w:b/>
                <w:color w:val="FFFFFF"/>
              </w:rPr>
              <w:t>BİRİM FİYAT</w:t>
            </w:r>
          </w:p>
        </w:tc>
        <w:tc>
          <w:tcPr>
            <w:tcW w:w="2124" w:type="dxa"/>
            <w:tcBorders>
              <w:top w:val="single" w:sz="4" w:space="0" w:color="000000"/>
              <w:left w:val="nil"/>
              <w:bottom w:val="single" w:sz="4" w:space="0" w:color="000000"/>
              <w:right w:val="single" w:sz="4" w:space="0" w:color="000000"/>
            </w:tcBorders>
            <w:shd w:val="clear" w:color="auto" w:fill="00B0F0"/>
          </w:tcPr>
          <w:p w14:paraId="4FD7D79F" w14:textId="77777777" w:rsidR="00B221E1" w:rsidRPr="002B365C" w:rsidRDefault="00000000">
            <w:pPr>
              <w:spacing w:before="60" w:after="60"/>
              <w:jc w:val="center"/>
              <w:rPr>
                <w:rFonts w:ascii="Calibri" w:eastAsia="Calibri" w:hAnsi="Calibri" w:cs="Calibri"/>
                <w:b/>
                <w:color w:val="FFFFFF"/>
              </w:rPr>
            </w:pPr>
            <w:r w:rsidRPr="002B365C">
              <w:rPr>
                <w:rFonts w:ascii="Calibri" w:eastAsia="Calibri" w:hAnsi="Calibri" w:cs="Calibri"/>
                <w:b/>
                <w:color w:val="FFFFFF"/>
              </w:rPr>
              <w:t>TOPLAM FİYAT</w:t>
            </w:r>
          </w:p>
        </w:tc>
      </w:tr>
      <w:tr w:rsidR="00B221E1" w:rsidRPr="002B365C" w14:paraId="31E36F57" w14:textId="77777777">
        <w:trPr>
          <w:trHeight w:val="156"/>
        </w:trPr>
        <w:tc>
          <w:tcPr>
            <w:tcW w:w="460" w:type="dxa"/>
            <w:tcBorders>
              <w:top w:val="nil"/>
              <w:left w:val="single" w:sz="4" w:space="0" w:color="000000"/>
              <w:bottom w:val="single" w:sz="4" w:space="0" w:color="000000"/>
              <w:right w:val="single" w:sz="4" w:space="0" w:color="000000"/>
            </w:tcBorders>
            <w:shd w:val="clear" w:color="auto" w:fill="E7E6E6"/>
          </w:tcPr>
          <w:p w14:paraId="5B872708" w14:textId="77777777" w:rsidR="00B221E1" w:rsidRPr="002B365C" w:rsidRDefault="00000000">
            <w:pPr>
              <w:spacing w:before="60" w:after="60"/>
              <w:jc w:val="right"/>
              <w:rPr>
                <w:rFonts w:ascii="Calibri" w:eastAsia="Calibri" w:hAnsi="Calibri" w:cs="Calibri"/>
                <w:b/>
                <w:color w:val="000000"/>
              </w:rPr>
            </w:pPr>
            <w:r w:rsidRPr="002B365C">
              <w:rPr>
                <w:rFonts w:ascii="Calibri" w:eastAsia="Calibri" w:hAnsi="Calibri" w:cs="Calibri"/>
                <w:b/>
                <w:color w:val="000000"/>
              </w:rPr>
              <w:t>1</w:t>
            </w:r>
          </w:p>
        </w:tc>
        <w:tc>
          <w:tcPr>
            <w:tcW w:w="7190" w:type="dxa"/>
            <w:tcBorders>
              <w:top w:val="nil"/>
              <w:left w:val="nil"/>
              <w:bottom w:val="single" w:sz="4" w:space="0" w:color="000000"/>
              <w:right w:val="single" w:sz="4" w:space="0" w:color="000000"/>
            </w:tcBorders>
            <w:shd w:val="clear" w:color="auto" w:fill="E7E6E6"/>
            <w:vAlign w:val="center"/>
          </w:tcPr>
          <w:p w14:paraId="6AF132A6" w14:textId="77777777" w:rsidR="00B221E1" w:rsidRPr="002B365C" w:rsidRDefault="002B365C">
            <w:pPr>
              <w:spacing w:before="60" w:after="60" w:line="276" w:lineRule="auto"/>
              <w:jc w:val="both"/>
              <w:rPr>
                <w:rFonts w:ascii="Calibri" w:eastAsia="Calibri" w:hAnsi="Calibri" w:cs="Calibri"/>
                <w:color w:val="000000"/>
                <w:sz w:val="22"/>
                <w:szCs w:val="22"/>
              </w:rPr>
            </w:pPr>
            <w:r w:rsidRPr="002B365C">
              <w:rPr>
                <w:rFonts w:ascii="Calibri" w:eastAsia="Calibri" w:hAnsi="Calibri" w:cs="Calibri"/>
                <w:color w:val="000000"/>
                <w:sz w:val="22"/>
                <w:szCs w:val="22"/>
              </w:rPr>
              <w:t>RES Veri Tabanı (Dijital)</w:t>
            </w:r>
          </w:p>
        </w:tc>
        <w:tc>
          <w:tcPr>
            <w:tcW w:w="1706" w:type="dxa"/>
            <w:tcBorders>
              <w:top w:val="nil"/>
              <w:left w:val="nil"/>
              <w:bottom w:val="single" w:sz="4" w:space="0" w:color="000000"/>
              <w:right w:val="single" w:sz="4" w:space="0" w:color="000000"/>
            </w:tcBorders>
            <w:shd w:val="clear" w:color="auto" w:fill="E7E6E6"/>
          </w:tcPr>
          <w:p w14:paraId="4230F4DA" w14:textId="77777777" w:rsidR="00B221E1" w:rsidRPr="002B365C" w:rsidRDefault="00000000">
            <w:pPr>
              <w:spacing w:before="60" w:after="60"/>
              <w:jc w:val="center"/>
              <w:rPr>
                <w:rFonts w:ascii="Calibri" w:eastAsia="Calibri" w:hAnsi="Calibri" w:cs="Calibri"/>
                <w:b/>
                <w:color w:val="000000"/>
              </w:rPr>
            </w:pPr>
            <w:r w:rsidRPr="002B365C">
              <w:rPr>
                <w:rFonts w:ascii="Calibri" w:eastAsia="Calibri" w:hAnsi="Calibri" w:cs="Calibri"/>
                <w:b/>
                <w:color w:val="000000"/>
              </w:rPr>
              <w:t>Hizmet</w:t>
            </w:r>
          </w:p>
        </w:tc>
        <w:tc>
          <w:tcPr>
            <w:tcW w:w="1273" w:type="dxa"/>
            <w:tcBorders>
              <w:top w:val="single" w:sz="4" w:space="0" w:color="000000"/>
              <w:left w:val="nil"/>
              <w:bottom w:val="single" w:sz="4" w:space="0" w:color="000000"/>
              <w:right w:val="single" w:sz="4" w:space="0" w:color="000000"/>
            </w:tcBorders>
            <w:shd w:val="clear" w:color="auto" w:fill="E7E6E6"/>
          </w:tcPr>
          <w:p w14:paraId="6B2E346C" w14:textId="77777777" w:rsidR="00B221E1" w:rsidRPr="002B365C" w:rsidRDefault="00000000">
            <w:pPr>
              <w:spacing w:before="60" w:after="60"/>
              <w:jc w:val="center"/>
              <w:rPr>
                <w:rFonts w:ascii="Calibri" w:eastAsia="Calibri" w:hAnsi="Calibri" w:cs="Calibri"/>
                <w:color w:val="000000"/>
                <w:sz w:val="22"/>
                <w:szCs w:val="22"/>
              </w:rPr>
            </w:pPr>
            <w:r w:rsidRPr="002B365C">
              <w:rPr>
                <w:rFonts w:ascii="Calibri" w:eastAsia="Calibri" w:hAnsi="Calibri" w:cs="Calibri"/>
                <w:b/>
                <w:color w:val="000000"/>
              </w:rPr>
              <w:t>1</w:t>
            </w:r>
          </w:p>
        </w:tc>
        <w:tc>
          <w:tcPr>
            <w:tcW w:w="1843" w:type="dxa"/>
            <w:tcBorders>
              <w:top w:val="nil"/>
              <w:left w:val="nil"/>
              <w:bottom w:val="single" w:sz="4" w:space="0" w:color="000000"/>
              <w:right w:val="single" w:sz="4" w:space="0" w:color="000000"/>
            </w:tcBorders>
            <w:shd w:val="clear" w:color="auto" w:fill="E7E6E6"/>
          </w:tcPr>
          <w:p w14:paraId="669DFC48" w14:textId="77777777" w:rsidR="00B221E1" w:rsidRPr="002B365C" w:rsidRDefault="00B221E1">
            <w:pPr>
              <w:spacing w:before="60" w:after="60"/>
              <w:jc w:val="center"/>
              <w:rPr>
                <w:rFonts w:ascii="Calibri" w:eastAsia="Calibri" w:hAnsi="Calibri" w:cs="Calibri"/>
                <w:b/>
                <w:color w:val="000000"/>
              </w:rPr>
            </w:pPr>
          </w:p>
        </w:tc>
        <w:tc>
          <w:tcPr>
            <w:tcW w:w="2124" w:type="dxa"/>
            <w:tcBorders>
              <w:top w:val="single" w:sz="4" w:space="0" w:color="000000"/>
              <w:left w:val="nil"/>
              <w:bottom w:val="single" w:sz="4" w:space="0" w:color="000000"/>
              <w:right w:val="single" w:sz="4" w:space="0" w:color="000000"/>
            </w:tcBorders>
            <w:shd w:val="clear" w:color="auto" w:fill="E7E6E6"/>
          </w:tcPr>
          <w:p w14:paraId="55E44978" w14:textId="77777777" w:rsidR="00B221E1" w:rsidRPr="002B365C" w:rsidRDefault="00B221E1">
            <w:pPr>
              <w:spacing w:before="60" w:after="60"/>
              <w:jc w:val="center"/>
              <w:rPr>
                <w:rFonts w:ascii="Calibri" w:eastAsia="Calibri" w:hAnsi="Calibri" w:cs="Calibri"/>
                <w:b/>
                <w:color w:val="000000"/>
              </w:rPr>
            </w:pPr>
          </w:p>
        </w:tc>
      </w:tr>
      <w:tr w:rsidR="00B221E1" w:rsidRPr="002B365C" w14:paraId="67172EED" w14:textId="77777777">
        <w:trPr>
          <w:trHeight w:val="156"/>
        </w:trPr>
        <w:tc>
          <w:tcPr>
            <w:tcW w:w="460" w:type="dxa"/>
            <w:tcBorders>
              <w:top w:val="nil"/>
              <w:left w:val="nil"/>
              <w:bottom w:val="nil"/>
              <w:right w:val="nil"/>
            </w:tcBorders>
            <w:shd w:val="clear" w:color="auto" w:fill="auto"/>
          </w:tcPr>
          <w:p w14:paraId="7D3321E9" w14:textId="77777777" w:rsidR="00B221E1" w:rsidRPr="002B365C" w:rsidRDefault="00B221E1">
            <w:pPr>
              <w:spacing w:before="60" w:after="60"/>
              <w:rPr>
                <w:rFonts w:ascii="Calibri" w:eastAsia="Calibri" w:hAnsi="Calibri" w:cs="Calibri"/>
                <w:color w:val="000000"/>
              </w:rPr>
            </w:pPr>
          </w:p>
        </w:tc>
        <w:tc>
          <w:tcPr>
            <w:tcW w:w="7190" w:type="dxa"/>
            <w:tcBorders>
              <w:top w:val="nil"/>
              <w:left w:val="nil"/>
              <w:bottom w:val="nil"/>
              <w:right w:val="nil"/>
            </w:tcBorders>
            <w:shd w:val="clear" w:color="auto" w:fill="auto"/>
          </w:tcPr>
          <w:p w14:paraId="2DA8E886" w14:textId="77777777" w:rsidR="00B221E1" w:rsidRPr="002B365C" w:rsidRDefault="00B221E1">
            <w:pPr>
              <w:spacing w:before="60" w:after="60"/>
              <w:rPr>
                <w:rFonts w:ascii="Calibri" w:eastAsia="Calibri" w:hAnsi="Calibri" w:cs="Calibri"/>
              </w:rPr>
            </w:pPr>
          </w:p>
        </w:tc>
        <w:tc>
          <w:tcPr>
            <w:tcW w:w="1706" w:type="dxa"/>
            <w:tcBorders>
              <w:top w:val="nil"/>
              <w:left w:val="nil"/>
              <w:bottom w:val="nil"/>
              <w:right w:val="nil"/>
            </w:tcBorders>
            <w:shd w:val="clear" w:color="auto" w:fill="auto"/>
          </w:tcPr>
          <w:p w14:paraId="43ED2057" w14:textId="77777777" w:rsidR="00B221E1" w:rsidRPr="002B365C" w:rsidRDefault="00B221E1">
            <w:pPr>
              <w:spacing w:before="60" w:after="60"/>
              <w:jc w:val="right"/>
              <w:rPr>
                <w:rFonts w:ascii="Calibri" w:eastAsia="Calibri" w:hAnsi="Calibri" w:cs="Calibri"/>
              </w:rPr>
            </w:pPr>
          </w:p>
        </w:tc>
        <w:tc>
          <w:tcPr>
            <w:tcW w:w="1273" w:type="dxa"/>
            <w:tcBorders>
              <w:top w:val="nil"/>
              <w:left w:val="nil"/>
              <w:bottom w:val="nil"/>
              <w:right w:val="nil"/>
            </w:tcBorders>
          </w:tcPr>
          <w:p w14:paraId="7AFE8444" w14:textId="77777777" w:rsidR="00B221E1" w:rsidRPr="002B365C" w:rsidRDefault="00B221E1">
            <w:pPr>
              <w:spacing w:before="60" w:after="60"/>
              <w:jc w:val="center"/>
              <w:rPr>
                <w:rFonts w:ascii="Calibri" w:eastAsia="Calibri" w:hAnsi="Calibri" w:cs="Calibri"/>
                <w:color w:val="000000"/>
                <w:sz w:val="22"/>
                <w:szCs w:val="22"/>
              </w:rPr>
            </w:pPr>
          </w:p>
        </w:tc>
        <w:tc>
          <w:tcPr>
            <w:tcW w:w="1843" w:type="dxa"/>
            <w:tcBorders>
              <w:top w:val="nil"/>
              <w:left w:val="single" w:sz="8" w:space="0" w:color="000000"/>
              <w:bottom w:val="single" w:sz="4" w:space="0" w:color="000000"/>
              <w:right w:val="single" w:sz="4" w:space="0" w:color="000000"/>
            </w:tcBorders>
            <w:shd w:val="clear" w:color="auto" w:fill="00B0F0"/>
            <w:vAlign w:val="bottom"/>
          </w:tcPr>
          <w:p w14:paraId="11251CAB" w14:textId="77777777" w:rsidR="00B221E1" w:rsidRPr="002B365C" w:rsidRDefault="00000000">
            <w:pPr>
              <w:spacing w:before="60" w:after="60"/>
              <w:rPr>
                <w:rFonts w:ascii="Calibri" w:eastAsia="Calibri" w:hAnsi="Calibri" w:cs="Calibri"/>
                <w:b/>
                <w:color w:val="FFFFFF"/>
              </w:rPr>
            </w:pPr>
            <w:r w:rsidRPr="002B365C">
              <w:rPr>
                <w:rFonts w:ascii="Calibri" w:eastAsia="Calibri" w:hAnsi="Calibri" w:cs="Calibri"/>
                <w:b/>
                <w:color w:val="FFFFFF"/>
              </w:rPr>
              <w:t>TOPLAM</w:t>
            </w:r>
          </w:p>
        </w:tc>
        <w:tc>
          <w:tcPr>
            <w:tcW w:w="2124" w:type="dxa"/>
            <w:tcBorders>
              <w:top w:val="single" w:sz="4" w:space="0" w:color="000000"/>
              <w:left w:val="nil"/>
              <w:bottom w:val="single" w:sz="4" w:space="0" w:color="000000"/>
              <w:right w:val="single" w:sz="4" w:space="0" w:color="000000"/>
            </w:tcBorders>
          </w:tcPr>
          <w:p w14:paraId="57C97841" w14:textId="77777777" w:rsidR="00B221E1" w:rsidRPr="002B365C" w:rsidRDefault="00B221E1">
            <w:pPr>
              <w:spacing w:before="60" w:after="60"/>
              <w:jc w:val="center"/>
              <w:rPr>
                <w:rFonts w:ascii="Calibri" w:eastAsia="Calibri" w:hAnsi="Calibri" w:cs="Calibri"/>
                <w:b/>
                <w:color w:val="000000"/>
              </w:rPr>
            </w:pPr>
          </w:p>
        </w:tc>
      </w:tr>
      <w:tr w:rsidR="00B221E1" w:rsidRPr="002B365C" w14:paraId="20DF85ED" w14:textId="77777777">
        <w:trPr>
          <w:trHeight w:val="214"/>
        </w:trPr>
        <w:tc>
          <w:tcPr>
            <w:tcW w:w="460" w:type="dxa"/>
            <w:tcBorders>
              <w:top w:val="nil"/>
              <w:left w:val="nil"/>
              <w:bottom w:val="nil"/>
              <w:right w:val="nil"/>
            </w:tcBorders>
            <w:shd w:val="clear" w:color="auto" w:fill="auto"/>
          </w:tcPr>
          <w:p w14:paraId="7F7027B7" w14:textId="77777777" w:rsidR="00B221E1" w:rsidRPr="002B365C" w:rsidRDefault="00B221E1">
            <w:pPr>
              <w:spacing w:before="60" w:after="60"/>
              <w:jc w:val="center"/>
              <w:rPr>
                <w:rFonts w:ascii="Calibri" w:eastAsia="Calibri" w:hAnsi="Calibri" w:cs="Calibri"/>
                <w:b/>
                <w:color w:val="FF0000"/>
              </w:rPr>
            </w:pPr>
          </w:p>
        </w:tc>
        <w:tc>
          <w:tcPr>
            <w:tcW w:w="7190" w:type="dxa"/>
            <w:tcBorders>
              <w:top w:val="nil"/>
              <w:left w:val="nil"/>
              <w:bottom w:val="nil"/>
              <w:right w:val="nil"/>
            </w:tcBorders>
            <w:shd w:val="clear" w:color="auto" w:fill="auto"/>
          </w:tcPr>
          <w:p w14:paraId="0CB08DB9" w14:textId="77777777" w:rsidR="00B221E1" w:rsidRPr="002B365C" w:rsidRDefault="00B221E1">
            <w:pPr>
              <w:spacing w:before="60" w:after="60"/>
              <w:rPr>
                <w:rFonts w:ascii="Calibri" w:eastAsia="Calibri" w:hAnsi="Calibri" w:cs="Calibri"/>
              </w:rPr>
            </w:pPr>
          </w:p>
        </w:tc>
        <w:tc>
          <w:tcPr>
            <w:tcW w:w="1706" w:type="dxa"/>
            <w:tcBorders>
              <w:top w:val="nil"/>
              <w:left w:val="nil"/>
              <w:bottom w:val="nil"/>
              <w:right w:val="nil"/>
            </w:tcBorders>
            <w:shd w:val="clear" w:color="auto" w:fill="auto"/>
          </w:tcPr>
          <w:p w14:paraId="6C399798" w14:textId="77777777" w:rsidR="00B221E1" w:rsidRPr="002B365C" w:rsidRDefault="00B221E1">
            <w:pPr>
              <w:spacing w:before="60" w:after="60"/>
              <w:rPr>
                <w:rFonts w:ascii="Calibri" w:eastAsia="Calibri" w:hAnsi="Calibri" w:cs="Calibri"/>
              </w:rPr>
            </w:pPr>
          </w:p>
        </w:tc>
        <w:tc>
          <w:tcPr>
            <w:tcW w:w="1273" w:type="dxa"/>
            <w:tcBorders>
              <w:top w:val="nil"/>
              <w:left w:val="nil"/>
              <w:bottom w:val="nil"/>
              <w:right w:val="nil"/>
            </w:tcBorders>
          </w:tcPr>
          <w:p w14:paraId="7879948E" w14:textId="77777777" w:rsidR="00B221E1" w:rsidRPr="002B365C" w:rsidRDefault="00B221E1">
            <w:pPr>
              <w:spacing w:before="60" w:after="60"/>
              <w:jc w:val="center"/>
              <w:rPr>
                <w:rFonts w:ascii="Calibri" w:eastAsia="Calibri" w:hAnsi="Calibri" w:cs="Calibri"/>
              </w:rPr>
            </w:pPr>
          </w:p>
        </w:tc>
        <w:tc>
          <w:tcPr>
            <w:tcW w:w="1843" w:type="dxa"/>
            <w:tcBorders>
              <w:top w:val="nil"/>
              <w:left w:val="single" w:sz="8" w:space="0" w:color="000000"/>
              <w:bottom w:val="single" w:sz="8" w:space="0" w:color="000000"/>
              <w:right w:val="single" w:sz="4" w:space="0" w:color="000000"/>
            </w:tcBorders>
            <w:shd w:val="clear" w:color="auto" w:fill="00B0F0"/>
            <w:vAlign w:val="bottom"/>
          </w:tcPr>
          <w:p w14:paraId="6B4512FB" w14:textId="77777777" w:rsidR="00B221E1" w:rsidRPr="002B365C" w:rsidRDefault="00000000">
            <w:pPr>
              <w:spacing w:before="60" w:after="60"/>
              <w:rPr>
                <w:rFonts w:ascii="Calibri" w:eastAsia="Calibri" w:hAnsi="Calibri" w:cs="Calibri"/>
                <w:b/>
                <w:color w:val="FFFFFF"/>
              </w:rPr>
            </w:pPr>
            <w:r w:rsidRPr="002B365C">
              <w:rPr>
                <w:rFonts w:ascii="Calibri" w:eastAsia="Calibri" w:hAnsi="Calibri" w:cs="Calibri"/>
                <w:b/>
                <w:color w:val="FFFFFF"/>
              </w:rPr>
              <w:t>GENEL TOPLAM</w:t>
            </w:r>
          </w:p>
        </w:tc>
        <w:tc>
          <w:tcPr>
            <w:tcW w:w="2124" w:type="dxa"/>
            <w:tcBorders>
              <w:top w:val="single" w:sz="4" w:space="0" w:color="000000"/>
              <w:left w:val="nil"/>
              <w:bottom w:val="single" w:sz="4" w:space="0" w:color="000000"/>
              <w:right w:val="single" w:sz="4" w:space="0" w:color="000000"/>
            </w:tcBorders>
          </w:tcPr>
          <w:p w14:paraId="53F609B7" w14:textId="77777777" w:rsidR="00B221E1" w:rsidRPr="002B365C" w:rsidRDefault="00B221E1">
            <w:pPr>
              <w:spacing w:before="60" w:after="60"/>
              <w:jc w:val="center"/>
              <w:rPr>
                <w:rFonts w:ascii="Calibri" w:eastAsia="Calibri" w:hAnsi="Calibri" w:cs="Calibri"/>
                <w:b/>
                <w:color w:val="FF0000"/>
              </w:rPr>
            </w:pPr>
          </w:p>
        </w:tc>
      </w:tr>
    </w:tbl>
    <w:p w14:paraId="3A21A3C6" w14:textId="77777777" w:rsidR="00B221E1" w:rsidRPr="002B365C" w:rsidRDefault="00B221E1">
      <w:pPr>
        <w:spacing w:line="360" w:lineRule="auto"/>
        <w:ind w:left="720"/>
        <w:jc w:val="both"/>
        <w:rPr>
          <w:rFonts w:ascii="Calibri" w:eastAsia="Calibri" w:hAnsi="Calibri" w:cs="Calibri"/>
          <w:i/>
          <w:sz w:val="22"/>
          <w:szCs w:val="22"/>
        </w:rPr>
      </w:pPr>
    </w:p>
    <w:p w14:paraId="3794B221" w14:textId="77777777" w:rsidR="00B221E1" w:rsidRDefault="00B221E1">
      <w:pPr>
        <w:ind w:firstLine="720"/>
        <w:jc w:val="both"/>
        <w:rPr>
          <w:rFonts w:ascii="Calibri" w:eastAsia="Calibri" w:hAnsi="Calibri" w:cs="Calibri"/>
          <w:color w:val="000000"/>
          <w:sz w:val="22"/>
          <w:szCs w:val="22"/>
        </w:rPr>
      </w:pPr>
    </w:p>
    <w:sectPr w:rsidR="00B221E1">
      <w:headerReference w:type="default" r:id="rId14"/>
      <w:pgSz w:w="16840" w:h="11900" w:orient="landscape"/>
      <w:pgMar w:top="2410" w:right="1417" w:bottom="568" w:left="1417"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DB1F8" w14:textId="77777777" w:rsidR="00166AE6" w:rsidRDefault="00166AE6">
      <w:r>
        <w:separator/>
      </w:r>
    </w:p>
  </w:endnote>
  <w:endnote w:type="continuationSeparator" w:id="0">
    <w:p w14:paraId="42175C66" w14:textId="77777777" w:rsidR="00166AE6" w:rsidRDefault="0016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embedRegular r:id="rId1" w:fontKey="{826214DC-315E-482A-BF60-AA027D4274FB}"/>
    <w:embedBold r:id="rId2" w:fontKey="{295BD05D-FA09-4E8C-A34F-2F69A2A01002}"/>
    <w:embedItalic r:id="rId3" w:fontKey="{1A5F513A-3656-4D95-B8D8-1DF0403AD282}"/>
  </w:font>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4" w:fontKey="{AAB600B5-8FDC-4ED2-9173-CD16D6DE6DA5}"/>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5" w:fontKey="{44FAE9BE-0166-471F-B154-6F150385808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embedRegular r:id="rId6" w:fontKey="{EE82E23A-A7F5-4011-9D6B-92EFF55A5EF4}"/>
    <w:embedItalic r:id="rId7" w:fontKey="{1E8B7132-1D22-4D8F-BEC0-8144AE6CCB1E}"/>
  </w:font>
  <w:font w:name="Calibri Light">
    <w:panose1 w:val="020F0302020204030204"/>
    <w:charset w:val="A2"/>
    <w:family w:val="swiss"/>
    <w:pitch w:val="variable"/>
    <w:sig w:usb0="E4002EFF" w:usb1="C200247B" w:usb2="00000009" w:usb3="00000000" w:csb0="000001FF" w:csb1="00000000"/>
    <w:embedRegular r:id="rId8" w:fontKey="{28CAA4A7-83F8-459F-8992-2C0903930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6A30A" w14:textId="77777777" w:rsidR="00B221E1"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0E29A03F" w14:textId="77777777" w:rsidR="00B221E1" w:rsidRDefault="00B221E1">
    <w:pPr>
      <w:pBdr>
        <w:top w:val="nil"/>
        <w:left w:val="nil"/>
        <w:bottom w:val="nil"/>
        <w:right w:val="nil"/>
        <w:between w:val="nil"/>
      </w:pBdr>
      <w:tabs>
        <w:tab w:val="center" w:pos="4536"/>
        <w:tab w:val="right" w:pos="9072"/>
      </w:tabs>
      <w:ind w:right="360"/>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F3A5E" w14:textId="72489F37" w:rsidR="00B221E1"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BE2E59">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32CF2B0D" w14:textId="77777777" w:rsidR="00B221E1" w:rsidRDefault="00B221E1">
    <w:pPr>
      <w:pBdr>
        <w:top w:val="nil"/>
        <w:left w:val="nil"/>
        <w:bottom w:val="nil"/>
        <w:right w:val="nil"/>
        <w:between w:val="nil"/>
      </w:pBdr>
      <w:tabs>
        <w:tab w:val="center" w:pos="4536"/>
        <w:tab w:val="right" w:pos="9072"/>
      </w:tabs>
      <w:ind w:right="360"/>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D6EAA" w14:textId="77777777" w:rsidR="00166AE6" w:rsidRDefault="00166AE6">
      <w:r>
        <w:separator/>
      </w:r>
    </w:p>
  </w:footnote>
  <w:footnote w:type="continuationSeparator" w:id="0">
    <w:p w14:paraId="056C454B" w14:textId="77777777" w:rsidR="00166AE6" w:rsidRDefault="00166AE6">
      <w:r>
        <w:continuationSeparator/>
      </w:r>
    </w:p>
  </w:footnote>
  <w:footnote w:id="1">
    <w:p w14:paraId="29DE1F89" w14:textId="77777777" w:rsidR="00BE2E59" w:rsidRDefault="00BE2E59">
      <w:pPr>
        <w:pStyle w:val="DipnotMetni"/>
      </w:pPr>
      <w:r>
        <w:rPr>
          <w:rStyle w:val="DipnotBavurusu"/>
        </w:rPr>
        <w:footnoteRef/>
      </w:r>
      <w:r>
        <w:t xml:space="preserve"> </w:t>
      </w:r>
      <w:r w:rsidR="00B14233" w:rsidRPr="00B14233">
        <w:t xml:space="preserve">Türkiye Cumhuriyeti sınırları dışında faaliyet gösteren ve Türkiye Cumhuriyeti Vergi Kimlik Numarası bulunmayan yabancı şirketler için bu tür bir yükümlülük </w:t>
      </w:r>
      <w:r w:rsidR="00B14233">
        <w:t>bulunmamaktadır.</w:t>
      </w:r>
    </w:p>
  </w:footnote>
  <w:footnote w:id="2">
    <w:p w14:paraId="496C9672" w14:textId="77777777" w:rsidR="00B14233" w:rsidRDefault="00B14233">
      <w:pPr>
        <w:pStyle w:val="DipnotMetni"/>
      </w:pPr>
      <w:r>
        <w:rPr>
          <w:rStyle w:val="DipnotBavurusu"/>
        </w:rPr>
        <w:footnoteRef/>
      </w:r>
      <w:r>
        <w:t xml:space="preserve"> </w:t>
      </w:r>
      <w:r w:rsidRPr="00B14233">
        <w:t xml:space="preserve">Türkiye Cumhuriyeti sınırları dışında faaliyet gösteren ve Türkiye Cumhuriyeti Vergi Kimlik Numarası bulunmayan yabancı şirketler için bu tür bir yükümlülük </w:t>
      </w:r>
      <w:r>
        <w:t>bulunmamaktadır</w:t>
      </w:r>
    </w:p>
  </w:footnote>
  <w:footnote w:id="3">
    <w:p w14:paraId="65D47EC9" w14:textId="77777777" w:rsidR="00B14233" w:rsidRDefault="00B14233">
      <w:pPr>
        <w:pStyle w:val="DipnotMetni"/>
      </w:pPr>
      <w:r>
        <w:rPr>
          <w:rStyle w:val="DipnotBavurusu"/>
        </w:rPr>
        <w:footnoteRef/>
      </w:r>
      <w:r>
        <w:t xml:space="preserve"> </w:t>
      </w:r>
      <w:r w:rsidRPr="00B14233">
        <w:t xml:space="preserve">Türkiye Cumhuriyeti sınırları dışında faaliyet gösteren ve Türkiye Cumhuriyeti Vergi Kimlik Numarası bulunmayan yabancı şirketler için bu tür bir yükümlülük </w:t>
      </w:r>
      <w:r>
        <w:t>bulunmamaktadır</w:t>
      </w:r>
    </w:p>
  </w:footnote>
  <w:footnote w:id="4">
    <w:p w14:paraId="2410CA06" w14:textId="77777777" w:rsidR="00B14233" w:rsidRDefault="00B14233">
      <w:pPr>
        <w:pStyle w:val="DipnotMetni"/>
      </w:pPr>
      <w:r>
        <w:rPr>
          <w:rStyle w:val="DipnotBavurusu"/>
        </w:rPr>
        <w:footnoteRef/>
      </w:r>
      <w:r>
        <w:t xml:space="preserve"> </w:t>
      </w:r>
      <w:r w:rsidRPr="00B14233">
        <w:t xml:space="preserve">Türkiye Cumhuriyeti sınırları dışında faaliyet gösteren ve Türkiye Cumhuriyeti Vergi Kimlik Numarası bulunmayan yabancı şirketler için bu tür bir yükümlülük </w:t>
      </w:r>
      <w:r>
        <w:t>bulunmamaktadır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057C5" w14:textId="6CCBF4C9" w:rsidR="00B221E1" w:rsidRDefault="00000000" w:rsidP="002E420A">
    <w:pPr>
      <w:pBdr>
        <w:top w:val="nil"/>
        <w:left w:val="nil"/>
        <w:bottom w:val="nil"/>
        <w:right w:val="nil"/>
        <w:between w:val="nil"/>
      </w:pBdr>
      <w:tabs>
        <w:tab w:val="left" w:pos="2676"/>
        <w:tab w:val="center" w:pos="4536"/>
        <w:tab w:val="right" w:pos="9072"/>
      </w:tabs>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04F4A854" wp14:editId="6C7F82B5">
          <wp:simplePos x="0" y="0"/>
          <wp:positionH relativeFrom="column">
            <wp:posOffset>1704927</wp:posOffset>
          </wp:positionH>
          <wp:positionV relativeFrom="paragraph">
            <wp:posOffset>-302894</wp:posOffset>
          </wp:positionV>
          <wp:extent cx="2449830" cy="1732280"/>
          <wp:effectExtent l="0" t="0" r="0" b="0"/>
          <wp:wrapTopAndBottom distT="0" distB="0"/>
          <wp:docPr id="1710311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49830" cy="1732280"/>
                  </a:xfrm>
                  <a:prstGeom prst="rect">
                    <a:avLst/>
                  </a:prstGeom>
                  <a:ln/>
                </pic:spPr>
              </pic:pic>
            </a:graphicData>
          </a:graphic>
        </wp:anchor>
      </w:drawing>
    </w:r>
    <w:r w:rsidR="002E420A">
      <w:rPr>
        <w:rFonts w:ascii="Calibri" w:eastAsia="Calibri" w:hAnsi="Calibri" w:cs="Calibri"/>
        <w:color w:val="000000"/>
        <w:sz w:val="22"/>
        <w:szCs w:val="22"/>
      </w:rPr>
      <w:tab/>
      <w:t xml:space="preserve">  </w:t>
    </w:r>
    <w:r w:rsidR="002E420A">
      <w:rPr>
        <w:rFonts w:ascii="Calibri" w:eastAsia="Calibri" w:hAnsi="Calibri" w:cs="Calibri"/>
        <w:color w:val="000000"/>
        <w:sz w:val="22"/>
        <w:szCs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5717A" w14:textId="77777777" w:rsidR="00B221E1" w:rsidRDefault="00000000">
    <w:pPr>
      <w:pBdr>
        <w:top w:val="nil"/>
        <w:left w:val="nil"/>
        <w:bottom w:val="nil"/>
        <w:right w:val="nil"/>
        <w:between w:val="nil"/>
      </w:pBdr>
      <w:tabs>
        <w:tab w:val="center" w:pos="4536"/>
        <w:tab w:val="right" w:pos="9072"/>
      </w:tabs>
      <w:ind w:left="-1417" w:right="-1417"/>
      <w:rPr>
        <w:rFonts w:ascii="Calibri" w:eastAsia="Calibri" w:hAnsi="Calibri" w:cs="Calibri"/>
        <w:color w:val="000000"/>
        <w:sz w:val="22"/>
        <w:szCs w:val="22"/>
      </w:rPr>
    </w:pPr>
    <w:r>
      <w:rPr>
        <w:noProof/>
      </w:rPr>
      <w:drawing>
        <wp:anchor distT="0" distB="0" distL="0" distR="0" simplePos="0" relativeHeight="251659264" behindDoc="1" locked="0" layoutInCell="1" hidden="0" allowOverlap="1" wp14:anchorId="12AB542E" wp14:editId="51C912AC">
          <wp:simplePos x="0" y="0"/>
          <wp:positionH relativeFrom="column">
            <wp:posOffset>679132</wp:posOffset>
          </wp:positionH>
          <wp:positionV relativeFrom="paragraph">
            <wp:posOffset>0</wp:posOffset>
          </wp:positionV>
          <wp:extent cx="7534275" cy="11001837"/>
          <wp:effectExtent l="0" t="0" r="0" b="0"/>
          <wp:wrapNone/>
          <wp:docPr id="488652154" name="image1.png" descr="C:\Users\PC\AppData\Local\Microsoft\Windows\INetCache\Content.Word\tureb_antetli_1.png"/>
          <wp:cNvGraphicFramePr/>
          <a:graphic xmlns:a="http://schemas.openxmlformats.org/drawingml/2006/main">
            <a:graphicData uri="http://schemas.openxmlformats.org/drawingml/2006/picture">
              <pic:pic xmlns:pic="http://schemas.openxmlformats.org/drawingml/2006/picture">
                <pic:nvPicPr>
                  <pic:cNvPr id="0" name="image1.png" descr="C:\Users\PC\AppData\Local\Microsoft\Windows\INetCache\Content.Word\tureb_antetli_1.png"/>
                  <pic:cNvPicPr preferRelativeResize="0"/>
                </pic:nvPicPr>
                <pic:blipFill>
                  <a:blip r:embed="rId1"/>
                  <a:srcRect/>
                  <a:stretch>
                    <a:fillRect/>
                  </a:stretch>
                </pic:blipFill>
                <pic:spPr>
                  <a:xfrm>
                    <a:off x="0" y="0"/>
                    <a:ext cx="7534275" cy="1100183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F107F"/>
    <w:multiLevelType w:val="multilevel"/>
    <w:tmpl w:val="044882A2"/>
    <w:lvl w:ilvl="0">
      <w:start w:val="1"/>
      <w:numFmt w:val="lowerLetter"/>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BEF74AE"/>
    <w:multiLevelType w:val="multilevel"/>
    <w:tmpl w:val="06E027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357862"/>
    <w:multiLevelType w:val="multilevel"/>
    <w:tmpl w:val="2264BC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7916926"/>
    <w:multiLevelType w:val="multilevel"/>
    <w:tmpl w:val="5F5CBE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61036C30"/>
    <w:multiLevelType w:val="multilevel"/>
    <w:tmpl w:val="7012CC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923193"/>
    <w:multiLevelType w:val="hybridMultilevel"/>
    <w:tmpl w:val="27A0855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67311991"/>
    <w:multiLevelType w:val="hybridMultilevel"/>
    <w:tmpl w:val="148820D0"/>
    <w:lvl w:ilvl="0" w:tplc="041F000B">
      <w:start w:val="1"/>
      <w:numFmt w:val="bullet"/>
      <w:lvlText w:val=""/>
      <w:lvlJc w:val="left"/>
      <w:pPr>
        <w:ind w:left="1789" w:hanging="360"/>
      </w:pPr>
      <w:rPr>
        <w:rFonts w:ascii="Wingdings" w:hAnsi="Wingdings"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7" w15:restartNumberingAfterBreak="0">
    <w:nsid w:val="6AA624E8"/>
    <w:multiLevelType w:val="hybridMultilevel"/>
    <w:tmpl w:val="49A6CB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6114829"/>
    <w:multiLevelType w:val="hybridMultilevel"/>
    <w:tmpl w:val="263AE46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16cid:durableId="340012179">
    <w:abstractNumId w:val="0"/>
  </w:num>
  <w:num w:numId="2" w16cid:durableId="1495998912">
    <w:abstractNumId w:val="1"/>
  </w:num>
  <w:num w:numId="3" w16cid:durableId="1224178757">
    <w:abstractNumId w:val="3"/>
  </w:num>
  <w:num w:numId="4" w16cid:durableId="814564781">
    <w:abstractNumId w:val="4"/>
  </w:num>
  <w:num w:numId="5" w16cid:durableId="2076315514">
    <w:abstractNumId w:val="8"/>
  </w:num>
  <w:num w:numId="6" w16cid:durableId="858088160">
    <w:abstractNumId w:val="7"/>
  </w:num>
  <w:num w:numId="7" w16cid:durableId="1529681262">
    <w:abstractNumId w:val="5"/>
  </w:num>
  <w:num w:numId="8" w16cid:durableId="1673097292">
    <w:abstractNumId w:val="6"/>
  </w:num>
  <w:num w:numId="9" w16cid:durableId="770979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1E1"/>
    <w:rsid w:val="000B7C80"/>
    <w:rsid w:val="00166AE6"/>
    <w:rsid w:val="002B365C"/>
    <w:rsid w:val="002C42C1"/>
    <w:rsid w:val="002C562F"/>
    <w:rsid w:val="002E420A"/>
    <w:rsid w:val="006974DF"/>
    <w:rsid w:val="0070330B"/>
    <w:rsid w:val="00B14233"/>
    <w:rsid w:val="00B221E1"/>
    <w:rsid w:val="00BE2E59"/>
    <w:rsid w:val="00C243AC"/>
    <w:rsid w:val="00DF3D30"/>
    <w:rsid w:val="00F9314C"/>
    <w:rsid w:val="00FE73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B841C"/>
  <w15:docId w15:val="{E701EEB4-36EC-411A-884B-3AD2D000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EAD"/>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C1136E"/>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C1136E"/>
  </w:style>
  <w:style w:type="paragraph" w:styleId="AltBilgi">
    <w:name w:val="footer"/>
    <w:basedOn w:val="Normal"/>
    <w:link w:val="AltBilgiChar"/>
    <w:uiPriority w:val="99"/>
    <w:unhideWhenUsed/>
    <w:rsid w:val="00C1136E"/>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C1136E"/>
  </w:style>
  <w:style w:type="character" w:styleId="AklamaBavurusu">
    <w:name w:val="annotation reference"/>
    <w:basedOn w:val="VarsaylanParagrafYazTipi"/>
    <w:unhideWhenUsed/>
    <w:rsid w:val="00C2628B"/>
    <w:rPr>
      <w:sz w:val="16"/>
      <w:szCs w:val="16"/>
    </w:rPr>
  </w:style>
  <w:style w:type="paragraph" w:styleId="AklamaMetni">
    <w:name w:val="annotation text"/>
    <w:basedOn w:val="Normal"/>
    <w:link w:val="AklamaMetniChar"/>
    <w:unhideWhenUsed/>
    <w:rsid w:val="00C2628B"/>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rsid w:val="00C2628B"/>
    <w:rPr>
      <w:sz w:val="20"/>
      <w:szCs w:val="20"/>
    </w:rPr>
  </w:style>
  <w:style w:type="paragraph" w:styleId="AklamaKonusu">
    <w:name w:val="annotation subject"/>
    <w:basedOn w:val="AklamaMetni"/>
    <w:next w:val="AklamaMetni"/>
    <w:link w:val="AklamaKonusuChar"/>
    <w:uiPriority w:val="99"/>
    <w:semiHidden/>
    <w:unhideWhenUsed/>
    <w:rsid w:val="00C2628B"/>
    <w:rPr>
      <w:b/>
      <w:bCs/>
    </w:rPr>
  </w:style>
  <w:style w:type="character" w:customStyle="1" w:styleId="AklamaKonusuChar">
    <w:name w:val="Açıklama Konusu Char"/>
    <w:basedOn w:val="AklamaMetniChar"/>
    <w:link w:val="AklamaKonusu"/>
    <w:uiPriority w:val="99"/>
    <w:semiHidden/>
    <w:rsid w:val="00C2628B"/>
    <w:rPr>
      <w:b/>
      <w:bCs/>
      <w:sz w:val="20"/>
      <w:szCs w:val="20"/>
    </w:rPr>
  </w:style>
  <w:style w:type="paragraph" w:styleId="BalonMetni">
    <w:name w:val="Balloon Text"/>
    <w:basedOn w:val="Normal"/>
    <w:link w:val="BalonMetniChar"/>
    <w:uiPriority w:val="99"/>
    <w:semiHidden/>
    <w:unhideWhenUsed/>
    <w:rsid w:val="00C2628B"/>
    <w:rPr>
      <w:rFonts w:eastAsiaTheme="minorHAnsi"/>
      <w:sz w:val="18"/>
      <w:szCs w:val="18"/>
      <w:lang w:eastAsia="en-US"/>
    </w:rPr>
  </w:style>
  <w:style w:type="character" w:customStyle="1" w:styleId="BalonMetniChar">
    <w:name w:val="Balon Metni Char"/>
    <w:basedOn w:val="VarsaylanParagrafYazTipi"/>
    <w:link w:val="BalonMetni"/>
    <w:uiPriority w:val="99"/>
    <w:semiHidden/>
    <w:rsid w:val="00C2628B"/>
    <w:rPr>
      <w:rFonts w:ascii="Times New Roman" w:hAnsi="Times New Roman" w:cs="Times New Roman"/>
      <w:sz w:val="18"/>
      <w:szCs w:val="18"/>
    </w:rPr>
  </w:style>
  <w:style w:type="paragraph" w:customStyle="1" w:styleId="Default">
    <w:name w:val="Default"/>
    <w:rsid w:val="00C2628B"/>
    <w:pPr>
      <w:autoSpaceDE w:val="0"/>
      <w:autoSpaceDN w:val="0"/>
      <w:adjustRightInd w:val="0"/>
    </w:pPr>
    <w:rPr>
      <w:color w:val="000000"/>
      <w:lang w:val="en-US"/>
    </w:rPr>
  </w:style>
  <w:style w:type="paragraph" w:styleId="ListeParagraf">
    <w:name w:val="List Paragraph"/>
    <w:basedOn w:val="Normal"/>
    <w:uiPriority w:val="34"/>
    <w:qFormat/>
    <w:rsid w:val="00C2628B"/>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C2628B"/>
    <w:pPr>
      <w:spacing w:before="100" w:beforeAutospacing="1" w:after="100" w:afterAutospacing="1"/>
    </w:pPr>
    <w:rPr>
      <w:lang w:eastAsia="en-US"/>
    </w:rPr>
  </w:style>
  <w:style w:type="character" w:styleId="Gl">
    <w:name w:val="Strong"/>
    <w:basedOn w:val="VarsaylanParagrafYazTipi"/>
    <w:uiPriority w:val="22"/>
    <w:qFormat/>
    <w:rsid w:val="00C2628B"/>
    <w:rPr>
      <w:b/>
      <w:bCs/>
    </w:rPr>
  </w:style>
  <w:style w:type="paragraph" w:customStyle="1" w:styleId="Header1">
    <w:name w:val="Header1"/>
    <w:rsid w:val="00C2628B"/>
    <w:pPr>
      <w:pBdr>
        <w:top w:val="nil"/>
        <w:left w:val="nil"/>
        <w:bottom w:val="nil"/>
        <w:right w:val="nil"/>
        <w:between w:val="nil"/>
        <w:bar w:val="nil"/>
      </w:pBdr>
      <w:tabs>
        <w:tab w:val="center" w:pos="4320"/>
        <w:tab w:val="right" w:pos="8640"/>
      </w:tabs>
    </w:pPr>
    <w:rPr>
      <w:rFonts w:ascii="Tahoma" w:eastAsia="Arial Unicode MS" w:hAnsi="Arial Unicode MS" w:cs="Arial Unicode MS"/>
      <w:color w:val="000000"/>
      <w:u w:color="000000"/>
      <w:bdr w:val="nil"/>
    </w:rPr>
  </w:style>
  <w:style w:type="paragraph" w:customStyle="1" w:styleId="BodyA">
    <w:name w:val="Body A"/>
    <w:rsid w:val="00C2628B"/>
    <w:pPr>
      <w:pBdr>
        <w:top w:val="nil"/>
        <w:left w:val="nil"/>
        <w:bottom w:val="nil"/>
        <w:right w:val="nil"/>
        <w:between w:val="nil"/>
        <w:bar w:val="nil"/>
      </w:pBdr>
    </w:pPr>
    <w:rPr>
      <w:rFonts w:ascii="Tahoma" w:eastAsia="Arial Unicode MS" w:hAnsi="Arial Unicode MS" w:cs="Arial Unicode MS"/>
      <w:color w:val="000000"/>
      <w:u w:color="000000"/>
      <w:bdr w:val="nil"/>
    </w:rPr>
  </w:style>
  <w:style w:type="character" w:styleId="SayfaNumaras">
    <w:name w:val="page number"/>
    <w:basedOn w:val="VarsaylanParagrafYazTipi"/>
    <w:uiPriority w:val="99"/>
    <w:semiHidden/>
    <w:unhideWhenUsed/>
    <w:rsid w:val="00C2628B"/>
  </w:style>
  <w:style w:type="paragraph" w:styleId="Dzeltme">
    <w:name w:val="Revision"/>
    <w:hidden/>
    <w:uiPriority w:val="99"/>
    <w:semiHidden/>
    <w:rsid w:val="005D5967"/>
    <w:rPr>
      <w:rFonts w:ascii="Calibri" w:hAnsi="Calibri" w:cs="Calibri"/>
    </w:rPr>
  </w:style>
  <w:style w:type="table" w:styleId="TabloKlavuzu">
    <w:name w:val="Table Grid"/>
    <w:basedOn w:val="NormalTablo"/>
    <w:rsid w:val="00ED3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F62C5"/>
    <w:rPr>
      <w:color w:val="0563C1" w:themeColor="hyperlink"/>
      <w:u w:val="single"/>
    </w:rPr>
  </w:style>
  <w:style w:type="character" w:styleId="zmlenmeyenBahsetme">
    <w:name w:val="Unresolved Mention"/>
    <w:basedOn w:val="VarsaylanParagrafYazTipi"/>
    <w:uiPriority w:val="99"/>
    <w:semiHidden/>
    <w:unhideWhenUsed/>
    <w:rsid w:val="00BF62C5"/>
    <w:rPr>
      <w:color w:val="605E5C"/>
      <w:shd w:val="clear" w:color="auto" w:fill="E1DFDD"/>
    </w:rPr>
  </w:style>
  <w:style w:type="character" w:customStyle="1" w:styleId="apple-converted-space">
    <w:name w:val="apple-converted-space"/>
    <w:basedOn w:val="VarsaylanParagrafYazTipi"/>
    <w:rsid w:val="003F3EAD"/>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DipnotMetni">
    <w:name w:val="footnote text"/>
    <w:basedOn w:val="Normal"/>
    <w:link w:val="DipnotMetniChar"/>
    <w:uiPriority w:val="99"/>
    <w:semiHidden/>
    <w:unhideWhenUsed/>
    <w:rsid w:val="00BE2E59"/>
    <w:rPr>
      <w:sz w:val="20"/>
      <w:szCs w:val="20"/>
    </w:rPr>
  </w:style>
  <w:style w:type="character" w:customStyle="1" w:styleId="DipnotMetniChar">
    <w:name w:val="Dipnot Metni Char"/>
    <w:basedOn w:val="VarsaylanParagrafYazTipi"/>
    <w:link w:val="DipnotMetni"/>
    <w:uiPriority w:val="99"/>
    <w:semiHidden/>
    <w:rsid w:val="00BE2E59"/>
    <w:rPr>
      <w:sz w:val="20"/>
      <w:szCs w:val="20"/>
    </w:rPr>
  </w:style>
  <w:style w:type="character" w:styleId="DipnotBavurusu">
    <w:name w:val="footnote reference"/>
    <w:basedOn w:val="VarsaylanParagrafYazTipi"/>
    <w:uiPriority w:val="99"/>
    <w:semiHidden/>
    <w:unhideWhenUsed/>
    <w:rsid w:val="00BE2E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leyna.yurt@tureb.com.tr" TargetMode="External"/><Relationship Id="rId4" Type="http://schemas.openxmlformats.org/officeDocument/2006/relationships/styles" Target="styles.xml"/><Relationship Id="rId9" Type="http://schemas.openxmlformats.org/officeDocument/2006/relationships/hyperlink" Target="mailto:mesut.kilic@tureb.com.t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Z/+xCuA6lZXfgRHBF9uLv0Sgg==">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</go:docsCustomData>
</go:gDocsCustomXmlDataStorage>
</file>

<file path=customXml/itemProps1.xml><?xml version="1.0" encoding="utf-8"?>
<ds:datastoreItem xmlns:ds="http://schemas.openxmlformats.org/officeDocument/2006/customXml" ds:itemID="{0A05B645-A81F-41FC-B141-FC22EB8DAF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24</Pages>
  <Words>6695</Words>
  <Characters>38163</Characters>
  <Application>Microsoft Office Word</Application>
  <DocSecurity>0</DocSecurity>
  <Lines>318</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ankara tureb1</cp:lastModifiedBy>
  <cp:revision>7</cp:revision>
  <dcterms:created xsi:type="dcterms:W3CDTF">2024-12-11T22:06:00Z</dcterms:created>
  <dcterms:modified xsi:type="dcterms:W3CDTF">2024-12-20T06:16:00Z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10d2e4bfa9db952c8f0464ff1362f4f38e026fed72eba2485373d1827440d53b</vt:lpwstr>
  </property>
</Properties>
</file>